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0172E5" w:rsidRPr="00846B76" w14:paraId="2F60B105" w14:textId="77777777" w:rsidTr="006145D8">
        <w:tc>
          <w:tcPr>
            <w:tcW w:w="5000" w:type="pct"/>
            <w:shd w:val="clear" w:color="auto" w:fill="731F1C" w:themeFill="accent5"/>
            <w:vAlign w:val="bottom"/>
          </w:tcPr>
          <w:p w14:paraId="5FDFFFAE" w14:textId="77777777" w:rsidR="000172E5" w:rsidRPr="007B1FEC" w:rsidRDefault="00814C12" w:rsidP="007B1FEC">
            <w:pPr>
              <w:pStyle w:val="ListParagraph"/>
              <w:numPr>
                <w:ilvl w:val="0"/>
                <w:numId w:val="25"/>
              </w:numPr>
              <w:spacing w:before="120" w:after="120"/>
              <w:rPr>
                <w:rFonts w:asciiTheme="majorHAnsi" w:hAnsiTheme="majorHAnsi"/>
                <w:b/>
              </w:rPr>
            </w:pPr>
            <w:bookmarkStart w:id="0" w:name="_GoBack"/>
            <w:bookmarkEnd w:id="0"/>
            <w:r w:rsidRPr="007B1FEC">
              <w:rPr>
                <w:rFonts w:asciiTheme="majorHAnsi" w:hAnsiTheme="majorHAnsi"/>
                <w:b/>
              </w:rPr>
              <w:t xml:space="preserve">History </w:t>
            </w:r>
            <w:r w:rsidR="00B81A61" w:rsidRPr="007B1FEC">
              <w:rPr>
                <w:rFonts w:asciiTheme="majorHAnsi" w:hAnsiTheme="majorHAnsi"/>
                <w:b/>
              </w:rPr>
              <w:t>- Recap</w:t>
            </w:r>
          </w:p>
        </w:tc>
      </w:tr>
      <w:tr w:rsidR="00E204FF" w:rsidRPr="00E204FF" w14:paraId="66E2D434" w14:textId="77777777" w:rsidTr="006145D8">
        <w:trPr>
          <w:trHeight w:val="54"/>
        </w:trPr>
        <w:tc>
          <w:tcPr>
            <w:tcW w:w="5000" w:type="pct"/>
            <w:shd w:val="clear" w:color="auto" w:fill="auto"/>
            <w:vAlign w:val="bottom"/>
          </w:tcPr>
          <w:p w14:paraId="2B73DB7E" w14:textId="77777777" w:rsidR="00814C12" w:rsidRPr="008C200E" w:rsidRDefault="00814C12" w:rsidP="00814C12">
            <w:pPr>
              <w:widowControl w:val="0"/>
              <w:autoSpaceDE w:val="0"/>
              <w:autoSpaceDN w:val="0"/>
              <w:spacing w:before="192"/>
              <w:ind w:right="1291"/>
              <w:rPr>
                <w:rFonts w:ascii="Century Gothic" w:eastAsia="Century Gothic" w:hAnsi="Century Gothic" w:cs="Century Gothic"/>
                <w:b/>
                <w:sz w:val="20"/>
                <w:szCs w:val="20"/>
              </w:rPr>
            </w:pPr>
            <w:r w:rsidRPr="008C200E">
              <w:rPr>
                <w:rFonts w:ascii="Century Gothic" w:eastAsia="Century Gothic" w:hAnsi="Century Gothic" w:cs="Century Gothic"/>
                <w:b/>
                <w:sz w:val="20"/>
                <w:szCs w:val="20"/>
              </w:rPr>
              <w:t>ABOUT</w:t>
            </w:r>
          </w:p>
          <w:p w14:paraId="16B83FFA" w14:textId="6A21FC7D" w:rsidR="00397799" w:rsidRPr="008C200E" w:rsidRDefault="00397799" w:rsidP="00E204FF">
            <w:pPr>
              <w:pStyle w:val="NoSpacing"/>
              <w:rPr>
                <w:rFonts w:ascii="Century Gothic" w:hAnsi="Century Gothic"/>
                <w:sz w:val="20"/>
                <w:szCs w:val="20"/>
              </w:rPr>
            </w:pPr>
            <w:r w:rsidRPr="008C200E">
              <w:rPr>
                <w:rFonts w:ascii="Century Gothic" w:eastAsia="Century Gothic" w:hAnsi="Century Gothic" w:cs="Century Gothic"/>
                <w:sz w:val="20"/>
                <w:szCs w:val="20"/>
              </w:rPr>
              <w:t xml:space="preserve">Committee </w:t>
            </w:r>
            <w:r w:rsidR="0009279E">
              <w:rPr>
                <w:rFonts w:ascii="Century Gothic" w:eastAsia="Century Gothic" w:hAnsi="Century Gothic" w:cs="Century Gothic"/>
                <w:sz w:val="20"/>
                <w:szCs w:val="20"/>
              </w:rPr>
              <w:t xml:space="preserve">of </w:t>
            </w:r>
            <w:r w:rsidRPr="008C200E">
              <w:rPr>
                <w:rFonts w:ascii="Century Gothic" w:eastAsia="Century Gothic" w:hAnsi="Century Gothic" w:cs="Century Gothic"/>
                <w:sz w:val="20"/>
                <w:szCs w:val="20"/>
              </w:rPr>
              <w:t>food bank</w:t>
            </w:r>
            <w:r w:rsidR="0009279E">
              <w:rPr>
                <w:rFonts w:ascii="Century Gothic" w:eastAsia="Century Gothic" w:hAnsi="Century Gothic" w:cs="Century Gothic"/>
                <w:sz w:val="20"/>
                <w:szCs w:val="20"/>
              </w:rPr>
              <w:t xml:space="preserve"> and</w:t>
            </w:r>
            <w:r w:rsidRPr="008C200E">
              <w:rPr>
                <w:rFonts w:ascii="Century Gothic" w:eastAsia="Century Gothic" w:hAnsi="Century Gothic" w:cs="Century Gothic"/>
                <w:sz w:val="20"/>
                <w:szCs w:val="20"/>
              </w:rPr>
              <w:t xml:space="preserve"> food pantr</w:t>
            </w:r>
            <w:r w:rsidR="0009279E">
              <w:rPr>
                <w:rFonts w:ascii="Century Gothic" w:eastAsia="Century Gothic" w:hAnsi="Century Gothic" w:cs="Century Gothic"/>
                <w:sz w:val="20"/>
                <w:szCs w:val="20"/>
              </w:rPr>
              <w:t>y staff</w:t>
            </w:r>
            <w:r w:rsidRPr="008C200E">
              <w:rPr>
                <w:rFonts w:ascii="Century Gothic" w:eastAsia="Century Gothic" w:hAnsi="Century Gothic" w:cs="Century Gothic"/>
                <w:sz w:val="20"/>
                <w:szCs w:val="20"/>
              </w:rPr>
              <w:t xml:space="preserve">: examining how best to incorporate new programs and standardize practices across programs and counties, </w:t>
            </w:r>
            <w:r w:rsidR="0009279E">
              <w:rPr>
                <w:rFonts w:ascii="Century Gothic" w:eastAsia="Century Gothic" w:hAnsi="Century Gothic" w:cs="Century Gothic"/>
                <w:sz w:val="20"/>
                <w:szCs w:val="20"/>
              </w:rPr>
              <w:t xml:space="preserve">in order </w:t>
            </w:r>
            <w:r w:rsidRPr="008C200E">
              <w:rPr>
                <w:rFonts w:ascii="Century Gothic" w:eastAsia="Century Gothic" w:hAnsi="Century Gothic" w:cs="Century Gothic"/>
                <w:sz w:val="20"/>
                <w:szCs w:val="20"/>
              </w:rPr>
              <w:t>to better serve</w:t>
            </w:r>
            <w:r w:rsidRPr="008C200E">
              <w:rPr>
                <w:rFonts w:ascii="Century Gothic" w:eastAsia="Century Gothic" w:hAnsi="Century Gothic" w:cs="Century Gothic"/>
                <w:w w:val="99"/>
                <w:sz w:val="20"/>
                <w:szCs w:val="20"/>
              </w:rPr>
              <w:t xml:space="preserve"> </w:t>
            </w:r>
            <w:r w:rsidRPr="008C200E">
              <w:rPr>
                <w:rFonts w:ascii="Century Gothic" w:eastAsia="Century Gothic" w:hAnsi="Century Gothic" w:cs="Century Gothic"/>
                <w:sz w:val="20"/>
                <w:szCs w:val="20"/>
              </w:rPr>
              <w:t>WA State’s emergency food system.</w:t>
            </w:r>
          </w:p>
          <w:p w14:paraId="357B0D12" w14:textId="77777777" w:rsidR="00397799" w:rsidRPr="008C200E" w:rsidRDefault="00397799" w:rsidP="00E204FF">
            <w:pPr>
              <w:pStyle w:val="NoSpacing"/>
              <w:rPr>
                <w:rFonts w:ascii="Century Gothic" w:hAnsi="Century Gothic"/>
                <w:b/>
                <w:sz w:val="20"/>
                <w:szCs w:val="20"/>
              </w:rPr>
            </w:pPr>
          </w:p>
          <w:p w14:paraId="4CB14EAB" w14:textId="77777777" w:rsidR="00397799" w:rsidRPr="008C200E" w:rsidRDefault="00397799" w:rsidP="00B2544A">
            <w:pPr>
              <w:pStyle w:val="NoSpacing"/>
              <w:rPr>
                <w:rFonts w:ascii="Century Gothic" w:hAnsi="Century Gothic"/>
                <w:b/>
                <w:sz w:val="20"/>
                <w:szCs w:val="20"/>
              </w:rPr>
            </w:pPr>
            <w:r w:rsidRPr="008C200E">
              <w:rPr>
                <w:rFonts w:ascii="Century Gothic" w:hAnsi="Century Gothic"/>
                <w:b/>
                <w:sz w:val="20"/>
                <w:szCs w:val="20"/>
              </w:rPr>
              <w:t>O</w:t>
            </w:r>
            <w:r w:rsidR="00814C12" w:rsidRPr="008C200E">
              <w:rPr>
                <w:rFonts w:ascii="Century Gothic" w:hAnsi="Century Gothic"/>
                <w:b/>
                <w:sz w:val="20"/>
                <w:szCs w:val="20"/>
              </w:rPr>
              <w:t>BJECTIVE</w:t>
            </w:r>
          </w:p>
          <w:p w14:paraId="4923DBE0" w14:textId="77777777" w:rsidR="00397799" w:rsidRPr="008C200E" w:rsidRDefault="00397799" w:rsidP="00397799">
            <w:pPr>
              <w:pStyle w:val="NoSpacing"/>
              <w:rPr>
                <w:rFonts w:ascii="Century Gothic" w:hAnsi="Century Gothic"/>
                <w:sz w:val="20"/>
                <w:szCs w:val="20"/>
              </w:rPr>
            </w:pPr>
            <w:r w:rsidRPr="008C200E">
              <w:rPr>
                <w:rFonts w:ascii="Century Gothic" w:eastAsia="Century Gothic" w:hAnsi="Century Gothic" w:cs="Century Gothic"/>
                <w:sz w:val="20"/>
                <w:szCs w:val="20"/>
              </w:rPr>
              <w:t>Standardize service counts across WSDA Food Assistance programs</w:t>
            </w:r>
            <w:r w:rsidR="0009279E">
              <w:rPr>
                <w:rFonts w:ascii="Century Gothic" w:eastAsia="Century Gothic" w:hAnsi="Century Gothic" w:cs="Century Gothic"/>
                <w:sz w:val="20"/>
                <w:szCs w:val="20"/>
              </w:rPr>
              <w:t>’ participating agencies</w:t>
            </w:r>
            <w:r w:rsidRPr="008C200E">
              <w:rPr>
                <w:rFonts w:ascii="Century Gothic" w:eastAsia="Century Gothic" w:hAnsi="Century Gothic" w:cs="Century Gothic"/>
                <w:sz w:val="20"/>
                <w:szCs w:val="20"/>
              </w:rPr>
              <w:t xml:space="preserve"> in Washington State.</w:t>
            </w:r>
          </w:p>
          <w:p w14:paraId="7FB6ED79" w14:textId="77777777" w:rsidR="00397799" w:rsidRPr="008C200E" w:rsidRDefault="00397799" w:rsidP="00E204FF">
            <w:pPr>
              <w:pStyle w:val="NoSpacing"/>
              <w:rPr>
                <w:rFonts w:ascii="Century Gothic" w:hAnsi="Century Gothic"/>
                <w:sz w:val="20"/>
                <w:szCs w:val="20"/>
              </w:rPr>
            </w:pPr>
          </w:p>
          <w:p w14:paraId="27C137A4" w14:textId="77777777" w:rsidR="00814C12" w:rsidRPr="001B5C95" w:rsidRDefault="00B2544A" w:rsidP="00814C12">
            <w:pPr>
              <w:widowControl w:val="0"/>
              <w:autoSpaceDE w:val="0"/>
              <w:autoSpaceDN w:val="0"/>
              <w:spacing w:before="85"/>
              <w:ind w:right="262"/>
              <w:rPr>
                <w:rFonts w:ascii="Century Gothic" w:eastAsia="Century Gothic" w:hAnsi="Century Gothic" w:cs="Century Gothic"/>
                <w:b/>
                <w:sz w:val="20"/>
                <w:szCs w:val="20"/>
              </w:rPr>
            </w:pPr>
            <w:r w:rsidRPr="001B5C95">
              <w:rPr>
                <w:rFonts w:ascii="Century Gothic" w:eastAsia="Century Gothic" w:hAnsi="Century Gothic" w:cs="Century Gothic"/>
                <w:b/>
                <w:sz w:val="20"/>
                <w:szCs w:val="20"/>
              </w:rPr>
              <w:t>BIG PICTURE</w:t>
            </w:r>
          </w:p>
          <w:p w14:paraId="3A804BA5" w14:textId="77777777" w:rsidR="003C3F20" w:rsidRPr="00B72658" w:rsidRDefault="00814C12" w:rsidP="00B72658">
            <w:pPr>
              <w:widowControl w:val="0"/>
              <w:autoSpaceDE w:val="0"/>
              <w:autoSpaceDN w:val="0"/>
              <w:spacing w:before="78" w:line="259" w:lineRule="auto"/>
              <w:ind w:right="363"/>
              <w:rPr>
                <w:sz w:val="20"/>
                <w:szCs w:val="20"/>
              </w:rPr>
            </w:pPr>
            <w:r w:rsidRPr="001B5C95">
              <w:rPr>
                <w:rFonts w:ascii="Century Gothic" w:eastAsia="Century Gothic" w:hAnsi="Century Gothic" w:cs="Century Gothic"/>
                <w:sz w:val="20"/>
                <w:szCs w:val="20"/>
              </w:rPr>
              <w:t>Service counts across the state are not standardized. As data has become increasingly important and scrutinized, thi</w:t>
            </w:r>
            <w:r w:rsidR="00F343DF">
              <w:rPr>
                <w:rFonts w:ascii="Century Gothic" w:eastAsia="Century Gothic" w:hAnsi="Century Gothic" w:cs="Century Gothic"/>
                <w:sz w:val="20"/>
                <w:szCs w:val="20"/>
              </w:rPr>
              <w:t>s group has expressed interest in fine-</w:t>
            </w:r>
            <w:r w:rsidRPr="001B5C95">
              <w:rPr>
                <w:rFonts w:ascii="Century Gothic" w:eastAsia="Century Gothic" w:hAnsi="Century Gothic" w:cs="Century Gothic"/>
                <w:sz w:val="20"/>
                <w:szCs w:val="20"/>
              </w:rPr>
              <w:t>tuning how and what is reported in FA state and federal and other programs. The subject of backpacks is meant to jumpstart the conversation of consistency and standardization</w:t>
            </w:r>
            <w:r w:rsidR="0009279E">
              <w:rPr>
                <w:rFonts w:ascii="Century Gothic" w:eastAsia="Century Gothic" w:hAnsi="Century Gothic" w:cs="Century Gothic"/>
                <w:sz w:val="20"/>
                <w:szCs w:val="20"/>
              </w:rPr>
              <w:t xml:space="preserve"> among data collection and reporting methods</w:t>
            </w:r>
            <w:r w:rsidRPr="001B5C95">
              <w:rPr>
                <w:rFonts w:ascii="Century Gothic" w:eastAsia="Century Gothic" w:hAnsi="Century Gothic" w:cs="Century Gothic"/>
                <w:sz w:val="20"/>
                <w:szCs w:val="20"/>
              </w:rPr>
              <w:t>.</w:t>
            </w:r>
            <w:r w:rsidR="00B72658">
              <w:rPr>
                <w:rFonts w:ascii="Century Gothic" w:eastAsia="Century Gothic" w:hAnsi="Century Gothic" w:cs="Century Gothic"/>
                <w:sz w:val="20"/>
                <w:szCs w:val="20"/>
              </w:rPr>
              <w:br/>
            </w:r>
          </w:p>
        </w:tc>
      </w:tr>
      <w:tr w:rsidR="00E204FF" w:rsidRPr="00E204FF" w14:paraId="6DFB8FD3" w14:textId="77777777" w:rsidTr="006145D8">
        <w:tc>
          <w:tcPr>
            <w:tcW w:w="5000" w:type="pct"/>
            <w:shd w:val="clear" w:color="auto" w:fill="731F1C" w:themeFill="accent5"/>
            <w:vAlign w:val="bottom"/>
          </w:tcPr>
          <w:p w14:paraId="26F3B1DF" w14:textId="77777777" w:rsidR="00E204FF" w:rsidRPr="00E204FF" w:rsidRDefault="00A25CB0" w:rsidP="007B1FEC">
            <w:pPr>
              <w:pStyle w:val="Heading1"/>
              <w:numPr>
                <w:ilvl w:val="0"/>
                <w:numId w:val="25"/>
              </w:numPr>
              <w:outlineLvl w:val="0"/>
            </w:pPr>
            <w:r>
              <w:t xml:space="preserve">Actions to Date </w:t>
            </w:r>
            <w:r w:rsidR="004F07FA">
              <w:t>- Recap</w:t>
            </w:r>
          </w:p>
        </w:tc>
      </w:tr>
      <w:tr w:rsidR="00683F96" w:rsidRPr="00E204FF" w14:paraId="5997F9BB" w14:textId="77777777" w:rsidTr="00683F96">
        <w:tc>
          <w:tcPr>
            <w:tcW w:w="5000" w:type="pct"/>
            <w:shd w:val="clear" w:color="auto" w:fill="auto"/>
            <w:vAlign w:val="bottom"/>
          </w:tcPr>
          <w:p w14:paraId="66C98D5B" w14:textId="34E02C44" w:rsidR="00683F96" w:rsidRPr="008C200E" w:rsidRDefault="001B5C95" w:rsidP="00683F96">
            <w:pPr>
              <w:pStyle w:val="Heading1"/>
              <w:outlineLvl w:val="0"/>
              <w:rPr>
                <w:rFonts w:ascii="Century Gothic" w:hAnsi="Century Gothic"/>
                <w:sz w:val="20"/>
                <w:szCs w:val="20"/>
              </w:rPr>
            </w:pPr>
            <w:r>
              <w:rPr>
                <w:rFonts w:ascii="Century Gothic" w:hAnsi="Century Gothic"/>
                <w:sz w:val="20"/>
                <w:szCs w:val="20"/>
              </w:rPr>
              <w:t>APRIL</w:t>
            </w:r>
            <w:r w:rsidR="00683F96" w:rsidRPr="008C200E">
              <w:rPr>
                <w:rFonts w:ascii="Century Gothic" w:hAnsi="Century Gothic"/>
                <w:sz w:val="20"/>
                <w:szCs w:val="20"/>
              </w:rPr>
              <w:t xml:space="preserve"> 2017</w:t>
            </w:r>
            <w:r w:rsidR="00F903A2" w:rsidRPr="008C200E">
              <w:rPr>
                <w:rFonts w:ascii="Century Gothic" w:hAnsi="Century Gothic"/>
                <w:sz w:val="20"/>
                <w:szCs w:val="20"/>
              </w:rPr>
              <w:br/>
            </w:r>
            <w:r w:rsidR="00683F96" w:rsidRPr="008C200E">
              <w:rPr>
                <w:rFonts w:ascii="Century Gothic" w:hAnsi="Century Gothic"/>
                <w:b w:val="0"/>
                <w:sz w:val="20"/>
                <w:szCs w:val="20"/>
              </w:rPr>
              <w:t xml:space="preserve">FA Advisory Committee and WFC Board made recommendations to update the EFAP monthly reporting form. It was acknowledged as an initial step forward, but not complete in addressing the questions above. (Backpack reporting started on EFAP forms </w:t>
            </w:r>
            <w:r w:rsidR="0009279E">
              <w:rPr>
                <w:rFonts w:ascii="Century Gothic" w:hAnsi="Century Gothic"/>
                <w:b w:val="0"/>
                <w:sz w:val="20"/>
                <w:szCs w:val="20"/>
              </w:rPr>
              <w:t>in</w:t>
            </w:r>
            <w:r w:rsidR="0009279E" w:rsidRPr="008C200E">
              <w:rPr>
                <w:rFonts w:ascii="Century Gothic" w:hAnsi="Century Gothic"/>
                <w:b w:val="0"/>
                <w:sz w:val="20"/>
                <w:szCs w:val="20"/>
              </w:rPr>
              <w:t xml:space="preserve"> </w:t>
            </w:r>
            <w:r w:rsidR="00683F96" w:rsidRPr="008C200E">
              <w:rPr>
                <w:rFonts w:ascii="Century Gothic" w:hAnsi="Century Gothic"/>
                <w:b w:val="0"/>
                <w:sz w:val="20"/>
                <w:szCs w:val="20"/>
              </w:rPr>
              <w:t>July 2017)</w:t>
            </w:r>
          </w:p>
          <w:p w14:paraId="5D40D810" w14:textId="77777777" w:rsidR="00683F96" w:rsidRPr="008C200E" w:rsidRDefault="001B5C95" w:rsidP="00683F96">
            <w:pPr>
              <w:pStyle w:val="Heading1"/>
              <w:outlineLvl w:val="0"/>
              <w:rPr>
                <w:rFonts w:ascii="Century Gothic" w:hAnsi="Century Gothic"/>
                <w:b w:val="0"/>
                <w:sz w:val="20"/>
                <w:szCs w:val="20"/>
              </w:rPr>
            </w:pPr>
            <w:r>
              <w:rPr>
                <w:rFonts w:ascii="Century Gothic" w:hAnsi="Century Gothic"/>
                <w:sz w:val="20"/>
                <w:szCs w:val="20"/>
              </w:rPr>
              <w:t>JANUARY – JUNE</w:t>
            </w:r>
            <w:r w:rsidR="00683F96" w:rsidRPr="008C200E">
              <w:rPr>
                <w:rFonts w:ascii="Century Gothic" w:hAnsi="Century Gothic"/>
                <w:sz w:val="20"/>
                <w:szCs w:val="20"/>
              </w:rPr>
              <w:t xml:space="preserve"> 2018</w:t>
            </w:r>
            <w:r w:rsidR="00F903A2" w:rsidRPr="008C200E">
              <w:rPr>
                <w:rFonts w:ascii="Century Gothic" w:hAnsi="Century Gothic"/>
                <w:sz w:val="20"/>
                <w:szCs w:val="20"/>
              </w:rPr>
              <w:br/>
            </w:r>
            <w:r w:rsidR="00683F96" w:rsidRPr="008C200E">
              <w:rPr>
                <w:rFonts w:ascii="Century Gothic" w:hAnsi="Century Gothic"/>
                <w:b w:val="0"/>
                <w:sz w:val="20"/>
                <w:szCs w:val="20"/>
              </w:rPr>
              <w:t>The FA Advisory Committee was tasked to work with WSDA in coming up with and implementing a survey that would provide a better idea of the variety and scope of programs</w:t>
            </w:r>
            <w:r w:rsidR="0009279E">
              <w:rPr>
                <w:rFonts w:ascii="Century Gothic" w:hAnsi="Century Gothic"/>
                <w:b w:val="0"/>
                <w:sz w:val="20"/>
                <w:szCs w:val="20"/>
              </w:rPr>
              <w:t>/services</w:t>
            </w:r>
            <w:r w:rsidR="00683F96" w:rsidRPr="008C200E">
              <w:rPr>
                <w:rFonts w:ascii="Century Gothic" w:hAnsi="Century Gothic"/>
                <w:b w:val="0"/>
                <w:sz w:val="20"/>
                <w:szCs w:val="20"/>
              </w:rPr>
              <w:t xml:space="preserve"> in which food is being distributed in one way or another by food pantries. We found that we needed a broader understanding of how additional services were being provided and if they were already being reported in some form or other. </w:t>
            </w:r>
          </w:p>
          <w:p w14:paraId="1BADCF42" w14:textId="3389B60D" w:rsidR="00683F96" w:rsidRPr="008C200E" w:rsidRDefault="00683F96" w:rsidP="00683F96">
            <w:pPr>
              <w:pStyle w:val="Heading1"/>
              <w:outlineLvl w:val="0"/>
              <w:rPr>
                <w:rFonts w:ascii="Century Gothic" w:hAnsi="Century Gothic"/>
                <w:b w:val="0"/>
                <w:sz w:val="20"/>
                <w:szCs w:val="20"/>
              </w:rPr>
            </w:pPr>
            <w:r w:rsidRPr="008C200E">
              <w:rPr>
                <w:rFonts w:ascii="Century Gothic" w:hAnsi="Century Gothic"/>
                <w:sz w:val="20"/>
                <w:szCs w:val="20"/>
              </w:rPr>
              <w:t>S</w:t>
            </w:r>
            <w:r w:rsidR="001B5C95">
              <w:rPr>
                <w:rFonts w:ascii="Century Gothic" w:hAnsi="Century Gothic"/>
                <w:sz w:val="20"/>
                <w:szCs w:val="20"/>
              </w:rPr>
              <w:t>EPTEMBER</w:t>
            </w:r>
            <w:r w:rsidRPr="008C200E">
              <w:rPr>
                <w:rFonts w:ascii="Century Gothic" w:hAnsi="Century Gothic"/>
                <w:sz w:val="20"/>
                <w:szCs w:val="20"/>
              </w:rPr>
              <w:t xml:space="preserve"> 2018</w:t>
            </w:r>
            <w:r w:rsidR="00F903A2" w:rsidRPr="008C200E">
              <w:rPr>
                <w:rFonts w:ascii="Century Gothic" w:hAnsi="Century Gothic"/>
                <w:sz w:val="20"/>
                <w:szCs w:val="20"/>
              </w:rPr>
              <w:br/>
            </w:r>
            <w:r w:rsidR="00D174CF">
              <w:rPr>
                <w:rFonts w:ascii="Century Gothic" w:hAnsi="Century Gothic"/>
                <w:b w:val="0"/>
                <w:sz w:val="20"/>
                <w:szCs w:val="20"/>
              </w:rPr>
              <w:t>The</w:t>
            </w:r>
            <w:r w:rsidRPr="008C200E">
              <w:rPr>
                <w:rFonts w:ascii="Century Gothic" w:hAnsi="Century Gothic"/>
                <w:b w:val="0"/>
                <w:sz w:val="20"/>
                <w:szCs w:val="20"/>
              </w:rPr>
              <w:t xml:space="preserve"> survey was finalized and implemented. WFC board members were provided with lists of EFAP agencies in their districts and asked to reach out with both links to the </w:t>
            </w:r>
            <w:r w:rsidR="0009279E">
              <w:rPr>
                <w:rFonts w:ascii="Century Gothic" w:hAnsi="Century Gothic"/>
                <w:b w:val="0"/>
                <w:sz w:val="20"/>
                <w:szCs w:val="20"/>
              </w:rPr>
              <w:t xml:space="preserve">online </w:t>
            </w:r>
            <w:r w:rsidRPr="008C200E">
              <w:rPr>
                <w:rFonts w:ascii="Century Gothic" w:hAnsi="Century Gothic"/>
                <w:b w:val="0"/>
                <w:sz w:val="20"/>
                <w:szCs w:val="20"/>
              </w:rPr>
              <w:t xml:space="preserve">survey and </w:t>
            </w:r>
            <w:r w:rsidR="0009279E">
              <w:rPr>
                <w:rFonts w:ascii="Century Gothic" w:hAnsi="Century Gothic"/>
                <w:b w:val="0"/>
                <w:sz w:val="20"/>
                <w:szCs w:val="20"/>
              </w:rPr>
              <w:t xml:space="preserve">a </w:t>
            </w:r>
            <w:r w:rsidRPr="008C200E">
              <w:rPr>
                <w:rFonts w:ascii="Century Gothic" w:hAnsi="Century Gothic"/>
                <w:b w:val="0"/>
                <w:sz w:val="20"/>
                <w:szCs w:val="20"/>
              </w:rPr>
              <w:t xml:space="preserve">paper </w:t>
            </w:r>
            <w:r w:rsidR="0009279E">
              <w:rPr>
                <w:rFonts w:ascii="Century Gothic" w:hAnsi="Century Gothic"/>
                <w:b w:val="0"/>
                <w:sz w:val="20"/>
                <w:szCs w:val="20"/>
              </w:rPr>
              <w:t>version to promote maximum participation</w:t>
            </w:r>
            <w:r w:rsidRPr="008C200E">
              <w:rPr>
                <w:rFonts w:ascii="Century Gothic" w:hAnsi="Century Gothic"/>
                <w:b w:val="0"/>
                <w:sz w:val="20"/>
                <w:szCs w:val="20"/>
              </w:rPr>
              <w:t xml:space="preserve">. </w:t>
            </w:r>
          </w:p>
          <w:p w14:paraId="75F4CA99" w14:textId="4519EFA8" w:rsidR="00683F96" w:rsidRPr="008C200E" w:rsidRDefault="00683F96" w:rsidP="00683F96">
            <w:pPr>
              <w:pStyle w:val="Heading1"/>
              <w:outlineLvl w:val="0"/>
              <w:rPr>
                <w:rFonts w:ascii="Century Gothic" w:hAnsi="Century Gothic"/>
                <w:b w:val="0"/>
                <w:sz w:val="20"/>
                <w:szCs w:val="20"/>
              </w:rPr>
            </w:pPr>
            <w:r w:rsidRPr="008C200E">
              <w:rPr>
                <w:rFonts w:ascii="Century Gothic" w:hAnsi="Century Gothic"/>
                <w:sz w:val="20"/>
                <w:szCs w:val="20"/>
              </w:rPr>
              <w:t>D</w:t>
            </w:r>
            <w:r w:rsidR="001B5C95">
              <w:rPr>
                <w:rFonts w:ascii="Century Gothic" w:hAnsi="Century Gothic"/>
                <w:sz w:val="20"/>
                <w:szCs w:val="20"/>
              </w:rPr>
              <w:t>ECEMBER</w:t>
            </w:r>
            <w:r w:rsidRPr="008C200E">
              <w:rPr>
                <w:rFonts w:ascii="Century Gothic" w:hAnsi="Century Gothic"/>
                <w:sz w:val="20"/>
                <w:szCs w:val="20"/>
              </w:rPr>
              <w:t xml:space="preserve"> 2018</w:t>
            </w:r>
            <w:r w:rsidR="00F903A2" w:rsidRPr="008C200E">
              <w:rPr>
                <w:rFonts w:ascii="Century Gothic" w:hAnsi="Century Gothic"/>
                <w:sz w:val="20"/>
                <w:szCs w:val="20"/>
              </w:rPr>
              <w:br/>
            </w:r>
            <w:r w:rsidR="00D174CF">
              <w:rPr>
                <w:rFonts w:ascii="Century Gothic" w:hAnsi="Century Gothic"/>
                <w:b w:val="0"/>
                <w:sz w:val="20"/>
                <w:szCs w:val="20"/>
              </w:rPr>
              <w:t xml:space="preserve">The </w:t>
            </w:r>
            <w:r w:rsidR="0009279E">
              <w:rPr>
                <w:rFonts w:ascii="Century Gothic" w:hAnsi="Century Gothic"/>
                <w:b w:val="0"/>
                <w:sz w:val="20"/>
                <w:szCs w:val="20"/>
              </w:rPr>
              <w:t>taskforce</w:t>
            </w:r>
            <w:r w:rsidR="004F07FA" w:rsidRPr="008C200E">
              <w:rPr>
                <w:rFonts w:ascii="Century Gothic" w:hAnsi="Century Gothic"/>
                <w:b w:val="0"/>
                <w:sz w:val="20"/>
                <w:szCs w:val="20"/>
              </w:rPr>
              <w:t xml:space="preserve"> received a total of 75</w:t>
            </w:r>
            <w:r w:rsidRPr="008C200E">
              <w:rPr>
                <w:rFonts w:ascii="Century Gothic" w:hAnsi="Century Gothic"/>
                <w:b w:val="0"/>
                <w:sz w:val="20"/>
                <w:szCs w:val="20"/>
              </w:rPr>
              <w:t xml:space="preserve"> responses.</w:t>
            </w:r>
          </w:p>
          <w:p w14:paraId="4B0D558E" w14:textId="557E2880" w:rsidR="00683F96" w:rsidRPr="008C200E" w:rsidRDefault="001B5C95" w:rsidP="0009279E">
            <w:pPr>
              <w:pStyle w:val="Heading1"/>
              <w:outlineLvl w:val="0"/>
              <w:rPr>
                <w:rFonts w:ascii="Century Gothic" w:hAnsi="Century Gothic"/>
                <w:b w:val="0"/>
                <w:sz w:val="20"/>
                <w:szCs w:val="20"/>
              </w:rPr>
            </w:pPr>
            <w:r>
              <w:rPr>
                <w:rFonts w:ascii="Century Gothic" w:hAnsi="Century Gothic"/>
                <w:sz w:val="20"/>
                <w:szCs w:val="20"/>
              </w:rPr>
              <w:t>JANUARY</w:t>
            </w:r>
            <w:r w:rsidR="00683F96" w:rsidRPr="008C200E">
              <w:rPr>
                <w:rFonts w:ascii="Century Gothic" w:hAnsi="Century Gothic"/>
                <w:sz w:val="20"/>
                <w:szCs w:val="20"/>
              </w:rPr>
              <w:t xml:space="preserve"> 2019</w:t>
            </w:r>
            <w:r w:rsidR="00F903A2" w:rsidRPr="008C200E">
              <w:rPr>
                <w:rFonts w:ascii="Century Gothic" w:hAnsi="Century Gothic"/>
                <w:sz w:val="20"/>
                <w:szCs w:val="20"/>
              </w:rPr>
              <w:br/>
            </w:r>
            <w:r w:rsidR="00D174CF">
              <w:rPr>
                <w:rFonts w:ascii="Century Gothic" w:hAnsi="Century Gothic"/>
                <w:b w:val="0"/>
                <w:sz w:val="20"/>
                <w:szCs w:val="20"/>
              </w:rPr>
              <w:t xml:space="preserve">The </w:t>
            </w:r>
            <w:r w:rsidR="0009279E">
              <w:rPr>
                <w:rFonts w:ascii="Century Gothic" w:hAnsi="Century Gothic"/>
                <w:b w:val="0"/>
                <w:sz w:val="20"/>
                <w:szCs w:val="20"/>
              </w:rPr>
              <w:t>taskforce</w:t>
            </w:r>
            <w:r w:rsidR="00683F96" w:rsidRPr="008C200E">
              <w:rPr>
                <w:rFonts w:ascii="Century Gothic" w:hAnsi="Century Gothic"/>
                <w:b w:val="0"/>
                <w:sz w:val="20"/>
                <w:szCs w:val="20"/>
              </w:rPr>
              <w:t xml:space="preserve"> </w:t>
            </w:r>
            <w:r w:rsidR="00D174CF">
              <w:rPr>
                <w:rFonts w:ascii="Century Gothic" w:hAnsi="Century Gothic"/>
                <w:b w:val="0"/>
                <w:sz w:val="20"/>
                <w:szCs w:val="20"/>
              </w:rPr>
              <w:t>reviewed</w:t>
            </w:r>
            <w:r w:rsidR="00683F96" w:rsidRPr="008C200E">
              <w:rPr>
                <w:rFonts w:ascii="Century Gothic" w:hAnsi="Century Gothic"/>
                <w:b w:val="0"/>
                <w:sz w:val="20"/>
                <w:szCs w:val="20"/>
              </w:rPr>
              <w:t xml:space="preserve"> the data and ident</w:t>
            </w:r>
            <w:r w:rsidR="00D174CF">
              <w:rPr>
                <w:rFonts w:ascii="Century Gothic" w:hAnsi="Century Gothic"/>
                <w:b w:val="0"/>
                <w:sz w:val="20"/>
                <w:szCs w:val="20"/>
              </w:rPr>
              <w:t>ified</w:t>
            </w:r>
            <w:r w:rsidR="00683F96" w:rsidRPr="008C200E">
              <w:rPr>
                <w:rFonts w:ascii="Century Gothic" w:hAnsi="Century Gothic"/>
                <w:b w:val="0"/>
                <w:sz w:val="20"/>
                <w:szCs w:val="20"/>
              </w:rPr>
              <w:t xml:space="preserve"> themes that might lend </w:t>
            </w:r>
            <w:r w:rsidR="0009279E">
              <w:rPr>
                <w:rFonts w:ascii="Century Gothic" w:hAnsi="Century Gothic"/>
                <w:b w:val="0"/>
                <w:sz w:val="20"/>
                <w:szCs w:val="20"/>
              </w:rPr>
              <w:t>themselves</w:t>
            </w:r>
            <w:r w:rsidR="0009279E" w:rsidRPr="008C200E">
              <w:rPr>
                <w:rFonts w:ascii="Century Gothic" w:hAnsi="Century Gothic"/>
                <w:b w:val="0"/>
                <w:sz w:val="20"/>
                <w:szCs w:val="20"/>
              </w:rPr>
              <w:t xml:space="preserve"> </w:t>
            </w:r>
            <w:r w:rsidR="00683F96" w:rsidRPr="008C200E">
              <w:rPr>
                <w:rFonts w:ascii="Century Gothic" w:hAnsi="Century Gothic"/>
                <w:b w:val="0"/>
                <w:sz w:val="20"/>
                <w:szCs w:val="20"/>
              </w:rPr>
              <w:t>to recommendations.</w:t>
            </w:r>
            <w:r w:rsidR="00B72658">
              <w:rPr>
                <w:rFonts w:ascii="Century Gothic" w:hAnsi="Century Gothic"/>
                <w:b w:val="0"/>
                <w:sz w:val="20"/>
                <w:szCs w:val="20"/>
              </w:rPr>
              <w:br/>
            </w:r>
          </w:p>
        </w:tc>
      </w:tr>
      <w:tr w:rsidR="00E204FF" w:rsidRPr="00846B76" w14:paraId="6063F223" w14:textId="77777777" w:rsidTr="00E204FF">
        <w:tc>
          <w:tcPr>
            <w:tcW w:w="5000" w:type="pct"/>
            <w:shd w:val="clear" w:color="auto" w:fill="731F1C" w:themeFill="accent5"/>
          </w:tcPr>
          <w:p w14:paraId="36547046" w14:textId="77777777" w:rsidR="00E204FF" w:rsidRPr="00E204FF" w:rsidRDefault="004F07FA" w:rsidP="007B1FEC">
            <w:pPr>
              <w:pStyle w:val="Heading1"/>
              <w:numPr>
                <w:ilvl w:val="0"/>
                <w:numId w:val="25"/>
              </w:numPr>
              <w:outlineLvl w:val="0"/>
            </w:pPr>
            <w:r>
              <w:t>Survey Results – Recap</w:t>
            </w:r>
          </w:p>
        </w:tc>
      </w:tr>
      <w:tr w:rsidR="004F07FA" w:rsidRPr="00846B76" w14:paraId="03CC3FE8" w14:textId="77777777" w:rsidTr="004F07FA">
        <w:tc>
          <w:tcPr>
            <w:tcW w:w="5000" w:type="pct"/>
            <w:shd w:val="clear" w:color="auto" w:fill="auto"/>
          </w:tcPr>
          <w:p w14:paraId="754D1835" w14:textId="77777777" w:rsidR="004B40FB" w:rsidRPr="008C200E" w:rsidRDefault="004B40FB" w:rsidP="004B40FB">
            <w:pPr>
              <w:spacing w:before="100"/>
              <w:rPr>
                <w:rFonts w:ascii="Century Gothic" w:eastAsia="Times New Roman" w:hAnsi="Century Gothic" w:cs="Times New Roman"/>
                <w:sz w:val="20"/>
                <w:szCs w:val="20"/>
              </w:rPr>
            </w:pPr>
            <w:r w:rsidRPr="008C200E">
              <w:rPr>
                <w:rFonts w:ascii="Century Gothic" w:eastAsia="Times New Roman" w:hAnsi="Century Gothic" w:cs="Times New Roman"/>
                <w:b/>
                <w:sz w:val="20"/>
                <w:szCs w:val="20"/>
              </w:rPr>
              <w:t>Participating Agencies:</w:t>
            </w:r>
            <w:r w:rsidR="001B5C95">
              <w:rPr>
                <w:rFonts w:ascii="Century Gothic" w:eastAsia="Times New Roman" w:hAnsi="Century Gothic" w:cs="Times New Roman"/>
                <w:sz w:val="20"/>
                <w:szCs w:val="20"/>
              </w:rPr>
              <w:tab/>
            </w:r>
            <w:r w:rsidR="001B5C95">
              <w:rPr>
                <w:rFonts w:ascii="Century Gothic" w:eastAsia="Times New Roman" w:hAnsi="Century Gothic" w:cs="Times New Roman"/>
                <w:sz w:val="20"/>
                <w:szCs w:val="20"/>
              </w:rPr>
              <w:tab/>
            </w:r>
            <w:r w:rsidR="001B5C95">
              <w:rPr>
                <w:rFonts w:ascii="Century Gothic" w:eastAsia="Times New Roman" w:hAnsi="Century Gothic" w:cs="Times New Roman"/>
                <w:sz w:val="20"/>
                <w:szCs w:val="20"/>
              </w:rPr>
              <w:tab/>
            </w:r>
            <w:r w:rsidRPr="008C200E">
              <w:rPr>
                <w:rFonts w:ascii="Century Gothic" w:eastAsia="Times New Roman" w:hAnsi="Century Gothic" w:cs="Times New Roman"/>
                <w:sz w:val="20"/>
                <w:szCs w:val="20"/>
              </w:rPr>
              <w:t xml:space="preserve">75 agencies </w:t>
            </w:r>
            <w:r w:rsidRPr="008C200E">
              <w:rPr>
                <w:rFonts w:ascii="Century Gothic" w:eastAsia="Times New Roman" w:hAnsi="Century Gothic" w:cs="Times New Roman"/>
                <w:sz w:val="20"/>
                <w:szCs w:val="20"/>
              </w:rPr>
              <w:br/>
            </w:r>
            <w:r w:rsidRPr="008C200E">
              <w:rPr>
                <w:rFonts w:ascii="Century Gothic" w:eastAsia="Times New Roman" w:hAnsi="Century Gothic" w:cs="Times New Roman"/>
                <w:b/>
                <w:sz w:val="20"/>
                <w:szCs w:val="20"/>
              </w:rPr>
              <w:t xml:space="preserve">Responses: </w:t>
            </w:r>
            <w:r w:rsidRPr="008C200E">
              <w:rPr>
                <w:rFonts w:ascii="Century Gothic" w:eastAsia="Times New Roman" w:hAnsi="Century Gothic" w:cs="Times New Roman"/>
                <w:sz w:val="20"/>
                <w:szCs w:val="20"/>
              </w:rPr>
              <w:tab/>
            </w:r>
            <w:r w:rsidRPr="008C200E">
              <w:rPr>
                <w:rFonts w:ascii="Century Gothic" w:eastAsia="Times New Roman" w:hAnsi="Century Gothic" w:cs="Times New Roman"/>
                <w:sz w:val="20"/>
                <w:szCs w:val="20"/>
              </w:rPr>
              <w:tab/>
            </w:r>
            <w:r w:rsidRPr="008C200E">
              <w:rPr>
                <w:rFonts w:ascii="Century Gothic" w:eastAsia="Times New Roman" w:hAnsi="Century Gothic" w:cs="Times New Roman"/>
                <w:sz w:val="20"/>
                <w:szCs w:val="20"/>
              </w:rPr>
              <w:tab/>
            </w:r>
            <w:r w:rsidRPr="008C200E">
              <w:rPr>
                <w:rFonts w:ascii="Century Gothic" w:eastAsia="Times New Roman" w:hAnsi="Century Gothic" w:cs="Times New Roman"/>
                <w:sz w:val="20"/>
                <w:szCs w:val="20"/>
              </w:rPr>
              <w:tab/>
            </w:r>
            <w:r w:rsidRPr="008C200E">
              <w:rPr>
                <w:rFonts w:ascii="Century Gothic" w:eastAsia="Times New Roman" w:hAnsi="Century Gothic" w:cs="Times New Roman"/>
                <w:sz w:val="20"/>
                <w:szCs w:val="20"/>
              </w:rPr>
              <w:tab/>
              <w:t>140 programs</w:t>
            </w:r>
            <w:r w:rsidR="0009279E">
              <w:rPr>
                <w:rFonts w:ascii="Century Gothic" w:eastAsia="Times New Roman" w:hAnsi="Century Gothic" w:cs="Times New Roman"/>
                <w:sz w:val="20"/>
                <w:szCs w:val="20"/>
              </w:rPr>
              <w:t>/services</w:t>
            </w:r>
            <w:r w:rsidRPr="008C200E">
              <w:rPr>
                <w:rFonts w:ascii="Century Gothic" w:eastAsia="Times New Roman" w:hAnsi="Century Gothic" w:cs="Times New Roman"/>
                <w:sz w:val="20"/>
                <w:szCs w:val="20"/>
              </w:rPr>
              <w:t xml:space="preserve"> offered  </w:t>
            </w:r>
          </w:p>
          <w:p w14:paraId="29A68DE2" w14:textId="77777777" w:rsidR="004B40FB" w:rsidRPr="008C200E" w:rsidRDefault="004B40FB" w:rsidP="004B40FB">
            <w:pPr>
              <w:spacing w:before="100"/>
              <w:rPr>
                <w:rFonts w:ascii="Century Gothic" w:eastAsia="Times New Roman" w:hAnsi="Century Gothic" w:cs="Times New Roman"/>
                <w:sz w:val="20"/>
                <w:szCs w:val="20"/>
              </w:rPr>
            </w:pPr>
            <w:r w:rsidRPr="008C200E">
              <w:rPr>
                <w:rFonts w:ascii="Century Gothic" w:eastAsia="Times New Roman" w:hAnsi="Century Gothic" w:cs="Times New Roman"/>
                <w:b/>
                <w:sz w:val="20"/>
                <w:szCs w:val="20"/>
              </w:rPr>
              <w:lastRenderedPageBreak/>
              <w:t>Supplemental vs. Full Service</w:t>
            </w:r>
            <w:r w:rsidRPr="008C200E">
              <w:rPr>
                <w:rFonts w:ascii="Century Gothic" w:eastAsia="Times New Roman" w:hAnsi="Century Gothic" w:cs="Times New Roman"/>
                <w:sz w:val="20"/>
                <w:szCs w:val="20"/>
              </w:rPr>
              <w:tab/>
            </w:r>
            <w:r w:rsidRPr="008C200E">
              <w:rPr>
                <w:rFonts w:ascii="Century Gothic" w:eastAsia="Times New Roman" w:hAnsi="Century Gothic" w:cs="Times New Roman"/>
                <w:sz w:val="20"/>
                <w:szCs w:val="20"/>
              </w:rPr>
              <w:tab/>
            </w:r>
            <w:r w:rsidRPr="008C200E">
              <w:rPr>
                <w:rFonts w:ascii="Century Gothic" w:eastAsia="Times New Roman" w:hAnsi="Century Gothic" w:cs="Times New Roman"/>
                <w:sz w:val="20"/>
                <w:szCs w:val="20"/>
              </w:rPr>
              <w:tab/>
            </w:r>
            <w:r w:rsidRPr="008C200E">
              <w:rPr>
                <w:rFonts w:ascii="Century Gothic" w:eastAsia="Times New Roman" w:hAnsi="Century Gothic" w:cs="Times New Roman"/>
                <w:b/>
                <w:sz w:val="20"/>
                <w:szCs w:val="20"/>
              </w:rPr>
              <w:t>Responses</w:t>
            </w:r>
            <w:r w:rsidRPr="008C200E">
              <w:rPr>
                <w:rFonts w:ascii="Century Gothic" w:eastAsia="Times New Roman" w:hAnsi="Century Gothic" w:cs="Times New Roman"/>
                <w:sz w:val="20"/>
                <w:szCs w:val="20"/>
              </w:rPr>
              <w:tab/>
            </w:r>
            <w:r w:rsidRPr="008C200E">
              <w:rPr>
                <w:rFonts w:ascii="Century Gothic" w:eastAsia="Times New Roman" w:hAnsi="Century Gothic" w:cs="Times New Roman"/>
                <w:sz w:val="20"/>
                <w:szCs w:val="20"/>
              </w:rPr>
              <w:tab/>
            </w:r>
            <w:r w:rsidRPr="008C200E">
              <w:rPr>
                <w:rFonts w:ascii="Century Gothic" w:eastAsia="Times New Roman" w:hAnsi="Century Gothic" w:cs="Times New Roman"/>
                <w:b/>
                <w:sz w:val="20"/>
                <w:szCs w:val="20"/>
              </w:rPr>
              <w:t xml:space="preserve">Percent </w:t>
            </w:r>
            <w:r w:rsidRPr="008C200E">
              <w:rPr>
                <w:rFonts w:ascii="Century Gothic" w:eastAsia="Times New Roman" w:hAnsi="Century Gothic" w:cs="Times New Roman"/>
                <w:sz w:val="20"/>
                <w:szCs w:val="20"/>
              </w:rPr>
              <w:br/>
              <w:t>Distributes 2 or fewer food groups</w:t>
            </w:r>
            <w:r w:rsidRPr="008C200E">
              <w:rPr>
                <w:rFonts w:ascii="Century Gothic" w:eastAsia="Times New Roman" w:hAnsi="Century Gothic" w:cs="Times New Roman"/>
                <w:sz w:val="20"/>
                <w:szCs w:val="20"/>
              </w:rPr>
              <w:tab/>
            </w:r>
            <w:r w:rsidRPr="008C200E">
              <w:rPr>
                <w:rFonts w:ascii="Century Gothic" w:eastAsia="Times New Roman" w:hAnsi="Century Gothic" w:cs="Times New Roman"/>
                <w:sz w:val="20"/>
                <w:szCs w:val="20"/>
              </w:rPr>
              <w:tab/>
              <w:t>9</w:t>
            </w:r>
            <w:r w:rsidRPr="008C200E">
              <w:rPr>
                <w:rFonts w:ascii="Century Gothic" w:eastAsia="Times New Roman" w:hAnsi="Century Gothic" w:cs="Times New Roman"/>
                <w:sz w:val="20"/>
                <w:szCs w:val="20"/>
              </w:rPr>
              <w:tab/>
            </w:r>
            <w:r w:rsidRPr="008C200E">
              <w:rPr>
                <w:rFonts w:ascii="Century Gothic" w:eastAsia="Times New Roman" w:hAnsi="Century Gothic" w:cs="Times New Roman"/>
                <w:sz w:val="20"/>
                <w:szCs w:val="20"/>
              </w:rPr>
              <w:tab/>
            </w:r>
            <w:r w:rsidRPr="008C200E">
              <w:rPr>
                <w:rFonts w:ascii="Century Gothic" w:eastAsia="Times New Roman" w:hAnsi="Century Gothic" w:cs="Times New Roman"/>
                <w:sz w:val="20"/>
                <w:szCs w:val="20"/>
              </w:rPr>
              <w:tab/>
              <w:t>6%</w:t>
            </w:r>
            <w:r w:rsidRPr="008C200E">
              <w:rPr>
                <w:rFonts w:ascii="Century Gothic" w:eastAsia="Times New Roman" w:hAnsi="Century Gothic" w:cs="Times New Roman"/>
                <w:sz w:val="20"/>
                <w:szCs w:val="20"/>
              </w:rPr>
              <w:br/>
              <w:t xml:space="preserve">Distributes 3 or </w:t>
            </w:r>
            <w:r w:rsidR="00D059D1" w:rsidRPr="008C200E">
              <w:rPr>
                <w:rFonts w:ascii="Century Gothic" w:eastAsia="Times New Roman" w:hAnsi="Century Gothic" w:cs="Times New Roman"/>
                <w:sz w:val="20"/>
                <w:szCs w:val="20"/>
              </w:rPr>
              <w:t>more</w:t>
            </w:r>
            <w:r w:rsidRPr="008C200E">
              <w:rPr>
                <w:rFonts w:ascii="Century Gothic" w:eastAsia="Times New Roman" w:hAnsi="Century Gothic" w:cs="Times New Roman"/>
                <w:sz w:val="20"/>
                <w:szCs w:val="20"/>
              </w:rPr>
              <w:t xml:space="preserve"> food groups</w:t>
            </w:r>
            <w:r w:rsidRPr="008C200E">
              <w:rPr>
                <w:rFonts w:ascii="Century Gothic" w:eastAsia="Times New Roman" w:hAnsi="Century Gothic" w:cs="Times New Roman"/>
                <w:sz w:val="20"/>
                <w:szCs w:val="20"/>
              </w:rPr>
              <w:tab/>
            </w:r>
            <w:r w:rsidRPr="008C200E">
              <w:rPr>
                <w:rFonts w:ascii="Century Gothic" w:eastAsia="Times New Roman" w:hAnsi="Century Gothic" w:cs="Times New Roman"/>
                <w:sz w:val="20"/>
                <w:szCs w:val="20"/>
              </w:rPr>
              <w:tab/>
              <w:t>131</w:t>
            </w:r>
            <w:r w:rsidRPr="008C200E">
              <w:rPr>
                <w:rFonts w:ascii="Century Gothic" w:eastAsia="Times New Roman" w:hAnsi="Century Gothic" w:cs="Times New Roman"/>
                <w:sz w:val="20"/>
                <w:szCs w:val="20"/>
              </w:rPr>
              <w:tab/>
            </w:r>
            <w:r w:rsidRPr="008C200E">
              <w:rPr>
                <w:rFonts w:ascii="Century Gothic" w:eastAsia="Times New Roman" w:hAnsi="Century Gothic" w:cs="Times New Roman"/>
                <w:sz w:val="20"/>
                <w:szCs w:val="20"/>
              </w:rPr>
              <w:tab/>
            </w:r>
            <w:r w:rsidRPr="008C200E">
              <w:rPr>
                <w:rFonts w:ascii="Century Gothic" w:eastAsia="Times New Roman" w:hAnsi="Century Gothic" w:cs="Times New Roman"/>
                <w:sz w:val="20"/>
                <w:szCs w:val="20"/>
              </w:rPr>
              <w:tab/>
              <w:t>94%</w:t>
            </w:r>
          </w:p>
          <w:p w14:paraId="759DEED7" w14:textId="77777777" w:rsidR="00493219" w:rsidRPr="008C200E" w:rsidRDefault="00493219" w:rsidP="00493219">
            <w:pPr>
              <w:spacing w:before="100" w:line="276" w:lineRule="auto"/>
              <w:rPr>
                <w:rFonts w:ascii="Century Gothic" w:eastAsia="Times New Roman" w:hAnsi="Century Gothic" w:cs="Times New Roman"/>
                <w:b/>
                <w:sz w:val="20"/>
                <w:szCs w:val="20"/>
              </w:rPr>
            </w:pPr>
            <w:r w:rsidRPr="008C200E">
              <w:rPr>
                <w:rFonts w:ascii="Century Gothic" w:eastAsia="Times New Roman" w:hAnsi="Century Gothic" w:cs="Times New Roman"/>
                <w:b/>
                <w:sz w:val="20"/>
                <w:szCs w:val="20"/>
              </w:rPr>
              <w:t>K</w:t>
            </w:r>
            <w:r w:rsidR="00332AAA">
              <w:rPr>
                <w:rFonts w:ascii="Century Gothic" w:eastAsia="Times New Roman" w:hAnsi="Century Gothic" w:cs="Times New Roman"/>
                <w:b/>
                <w:sz w:val="20"/>
                <w:szCs w:val="20"/>
              </w:rPr>
              <w:t>EY TAKEWAYS:</w:t>
            </w:r>
          </w:p>
          <w:p w14:paraId="46E0A2D8" w14:textId="77777777" w:rsidR="00332AAA" w:rsidRDefault="00493219" w:rsidP="00332AAA">
            <w:pPr>
              <w:spacing w:before="100" w:line="276" w:lineRule="auto"/>
              <w:rPr>
                <w:rFonts w:ascii="Century Gothic" w:eastAsia="Times New Roman" w:hAnsi="Century Gothic" w:cs="Times New Roman"/>
                <w:sz w:val="20"/>
                <w:szCs w:val="20"/>
              </w:rPr>
            </w:pPr>
            <w:r w:rsidRPr="008C200E">
              <w:rPr>
                <w:rFonts w:ascii="Century Gothic" w:eastAsia="Times New Roman" w:hAnsi="Century Gothic" w:cs="Times New Roman"/>
                <w:sz w:val="20"/>
                <w:szCs w:val="20"/>
              </w:rPr>
              <w:t>Backpack programs don’t report their service counts 41 percent of the time. Similarly, Homeless Bags don’t report 27 percent of the time. Both programs typically offer greater than 3 food groups, qualifying them as full service clients</w:t>
            </w:r>
            <w:r w:rsidR="00D174CF">
              <w:rPr>
                <w:rFonts w:ascii="Century Gothic" w:eastAsia="Times New Roman" w:hAnsi="Century Gothic" w:cs="Times New Roman"/>
                <w:sz w:val="20"/>
                <w:szCs w:val="20"/>
              </w:rPr>
              <w:t xml:space="preserve"> and full service pounds – not supplemental</w:t>
            </w:r>
            <w:r w:rsidRPr="008C200E">
              <w:rPr>
                <w:rFonts w:ascii="Century Gothic" w:eastAsia="Times New Roman" w:hAnsi="Century Gothic" w:cs="Times New Roman"/>
                <w:sz w:val="20"/>
                <w:szCs w:val="20"/>
              </w:rPr>
              <w:t xml:space="preserve">. </w:t>
            </w:r>
          </w:p>
          <w:p w14:paraId="32D4124F" w14:textId="63E49E33" w:rsidR="00332AAA" w:rsidRDefault="00493219" w:rsidP="00332AAA">
            <w:pPr>
              <w:spacing w:before="100" w:line="276" w:lineRule="auto"/>
              <w:rPr>
                <w:rFonts w:ascii="Century Gothic" w:eastAsia="Times New Roman" w:hAnsi="Century Gothic" w:cs="Times New Roman"/>
                <w:sz w:val="20"/>
                <w:szCs w:val="20"/>
              </w:rPr>
            </w:pPr>
            <w:r w:rsidRPr="008C200E">
              <w:rPr>
                <w:rFonts w:ascii="Century Gothic" w:eastAsia="Times New Roman" w:hAnsi="Century Gothic" w:cs="Times New Roman"/>
                <w:sz w:val="20"/>
                <w:szCs w:val="20"/>
              </w:rPr>
              <w:t>Backpack programs provide a greater quantity of food weekly (11.37 lbs.) with greater frequency than some counties</w:t>
            </w:r>
            <w:r w:rsidR="00B864A3">
              <w:rPr>
                <w:rFonts w:ascii="Century Gothic" w:eastAsia="Times New Roman" w:hAnsi="Century Gothic" w:cs="Times New Roman"/>
                <w:sz w:val="20"/>
                <w:szCs w:val="20"/>
              </w:rPr>
              <w:t>’</w:t>
            </w:r>
            <w:r w:rsidRPr="008C200E">
              <w:rPr>
                <w:rFonts w:ascii="Century Gothic" w:eastAsia="Times New Roman" w:hAnsi="Century Gothic" w:cs="Times New Roman"/>
                <w:sz w:val="20"/>
                <w:szCs w:val="20"/>
              </w:rPr>
              <w:t xml:space="preserve"> average per client </w:t>
            </w:r>
            <w:r w:rsidR="00D174CF">
              <w:rPr>
                <w:rFonts w:ascii="Century Gothic" w:eastAsia="Times New Roman" w:hAnsi="Century Gothic" w:cs="Times New Roman"/>
                <w:sz w:val="20"/>
                <w:szCs w:val="20"/>
              </w:rPr>
              <w:t xml:space="preserve">visit </w:t>
            </w:r>
            <w:r w:rsidRPr="008C200E">
              <w:rPr>
                <w:rFonts w:ascii="Century Gothic" w:eastAsia="Times New Roman" w:hAnsi="Century Gothic" w:cs="Times New Roman"/>
                <w:sz w:val="20"/>
                <w:szCs w:val="20"/>
              </w:rPr>
              <w:t xml:space="preserve">(8.2 lbs.). </w:t>
            </w:r>
          </w:p>
          <w:p w14:paraId="0CCF3260" w14:textId="77777777" w:rsidR="00B72658" w:rsidRPr="00B72658" w:rsidRDefault="00493219" w:rsidP="00332AAA">
            <w:pPr>
              <w:spacing w:before="100" w:line="276" w:lineRule="auto"/>
              <w:rPr>
                <w:rFonts w:ascii="Century Gothic" w:eastAsia="Times New Roman" w:hAnsi="Century Gothic" w:cs="Times New Roman"/>
                <w:sz w:val="20"/>
                <w:szCs w:val="20"/>
              </w:rPr>
            </w:pPr>
            <w:r w:rsidRPr="008C200E">
              <w:rPr>
                <w:rFonts w:ascii="Century Gothic" w:eastAsia="Times New Roman" w:hAnsi="Century Gothic" w:cs="Times New Roman"/>
                <w:sz w:val="20"/>
                <w:szCs w:val="20"/>
              </w:rPr>
              <w:t xml:space="preserve">Homeless bags average nearly 20 lbs. per distribution and are available at a greater frequency, sometimes on an as needed basis. </w:t>
            </w:r>
            <w:r w:rsidR="00B72658">
              <w:rPr>
                <w:rFonts w:ascii="Century Gothic" w:eastAsia="Times New Roman" w:hAnsi="Century Gothic" w:cs="Times New Roman"/>
                <w:sz w:val="20"/>
                <w:szCs w:val="20"/>
              </w:rPr>
              <w:br/>
            </w:r>
          </w:p>
        </w:tc>
      </w:tr>
      <w:tr w:rsidR="004F07FA" w:rsidRPr="00846B76" w14:paraId="4C350A32" w14:textId="77777777" w:rsidTr="00E204FF">
        <w:tc>
          <w:tcPr>
            <w:tcW w:w="5000" w:type="pct"/>
            <w:shd w:val="clear" w:color="auto" w:fill="731F1C" w:themeFill="accent5"/>
          </w:tcPr>
          <w:p w14:paraId="4DBC4F25" w14:textId="77777777" w:rsidR="004F07FA" w:rsidRDefault="00B72658" w:rsidP="007B1FEC">
            <w:pPr>
              <w:pStyle w:val="Heading1"/>
              <w:numPr>
                <w:ilvl w:val="0"/>
                <w:numId w:val="25"/>
              </w:numPr>
              <w:outlineLvl w:val="0"/>
            </w:pPr>
            <w:r>
              <w:lastRenderedPageBreak/>
              <w:t xml:space="preserve">Things to Consider: </w:t>
            </w:r>
          </w:p>
        </w:tc>
      </w:tr>
      <w:tr w:rsidR="00B72658" w:rsidRPr="00846B76" w14:paraId="5E23C674" w14:textId="77777777" w:rsidTr="00B72658">
        <w:tc>
          <w:tcPr>
            <w:tcW w:w="5000" w:type="pct"/>
            <w:shd w:val="clear" w:color="auto" w:fill="auto"/>
          </w:tcPr>
          <w:p w14:paraId="29D4EC25" w14:textId="77777777" w:rsidR="00B72658" w:rsidRPr="00332AAA" w:rsidRDefault="00B72658" w:rsidP="00B72658">
            <w:pPr>
              <w:pStyle w:val="Heading1"/>
              <w:outlineLvl w:val="0"/>
              <w:rPr>
                <w:rFonts w:ascii="Century Gothic" w:hAnsi="Century Gothic"/>
                <w:sz w:val="20"/>
                <w:szCs w:val="20"/>
              </w:rPr>
            </w:pPr>
            <w:r w:rsidRPr="00332AAA">
              <w:rPr>
                <w:rFonts w:ascii="Century Gothic" w:hAnsi="Century Gothic"/>
                <w:sz w:val="20"/>
                <w:szCs w:val="20"/>
              </w:rPr>
              <w:t xml:space="preserve">CURRENT DEFINITION: </w:t>
            </w:r>
          </w:p>
          <w:p w14:paraId="687401F5" w14:textId="77777777" w:rsidR="00B72658" w:rsidRPr="00332AAA" w:rsidRDefault="00B72658" w:rsidP="00B72658">
            <w:pPr>
              <w:pStyle w:val="Heading1"/>
              <w:outlineLvl w:val="0"/>
              <w:rPr>
                <w:rFonts w:ascii="Century Gothic" w:hAnsi="Century Gothic"/>
                <w:b w:val="0"/>
                <w:sz w:val="20"/>
                <w:szCs w:val="20"/>
              </w:rPr>
            </w:pPr>
            <w:r w:rsidRPr="00332AAA">
              <w:rPr>
                <w:rFonts w:ascii="Century Gothic" w:hAnsi="Century Gothic"/>
                <w:b w:val="0"/>
                <w:sz w:val="20"/>
                <w:szCs w:val="20"/>
              </w:rPr>
              <w:t>Backpacks - For the purpose of EFAP, clients who receive a food bag for one person, consisting of four meals, comprised of three of the five food groups for at least 2 days. This is typically given for the weekend and holidays when schools are closed.</w:t>
            </w:r>
          </w:p>
          <w:p w14:paraId="457C0EE3" w14:textId="77777777" w:rsidR="00B72658" w:rsidRPr="0000686E" w:rsidRDefault="00B72658" w:rsidP="00B72658">
            <w:pPr>
              <w:pStyle w:val="Heading1"/>
              <w:outlineLvl w:val="0"/>
              <w:rPr>
                <w:rFonts w:ascii="Century Gothic" w:hAnsi="Century Gothic"/>
                <w:sz w:val="20"/>
                <w:szCs w:val="20"/>
              </w:rPr>
            </w:pPr>
            <w:r>
              <w:rPr>
                <w:rFonts w:ascii="Century Gothic" w:hAnsi="Century Gothic"/>
                <w:sz w:val="20"/>
                <w:szCs w:val="20"/>
              </w:rPr>
              <w:t>BACKPACK COUNT CONSIDERATIONS:</w:t>
            </w:r>
            <w:r w:rsidRPr="0000686E">
              <w:rPr>
                <w:rFonts w:ascii="Century Gothic" w:hAnsi="Century Gothic"/>
                <w:sz w:val="20"/>
                <w:szCs w:val="20"/>
              </w:rPr>
              <w:t xml:space="preserve"> </w:t>
            </w:r>
          </w:p>
          <w:p w14:paraId="4353F01C" w14:textId="77777777" w:rsidR="00B72658" w:rsidRPr="004F7EF7" w:rsidRDefault="00B72658" w:rsidP="00B72658">
            <w:pPr>
              <w:pStyle w:val="Heading1"/>
              <w:outlineLvl w:val="0"/>
              <w:rPr>
                <w:rFonts w:ascii="Century Gothic" w:hAnsi="Century Gothic"/>
                <w:b w:val="0"/>
                <w:sz w:val="20"/>
                <w:szCs w:val="20"/>
              </w:rPr>
            </w:pPr>
            <w:r w:rsidRPr="004F7EF7">
              <w:rPr>
                <w:rFonts w:ascii="Century Gothic" w:hAnsi="Century Gothic"/>
                <w:b w:val="0"/>
                <w:sz w:val="20"/>
                <w:szCs w:val="20"/>
              </w:rPr>
              <w:t xml:space="preserve">Currently, there are a variety of methods for counting backpacks. </w:t>
            </w:r>
          </w:p>
          <w:p w14:paraId="062F2D41" w14:textId="77777777" w:rsidR="00B72658" w:rsidRPr="00062A2D" w:rsidRDefault="00B72658" w:rsidP="00B72658">
            <w:pPr>
              <w:pStyle w:val="Heading1"/>
              <w:numPr>
                <w:ilvl w:val="0"/>
                <w:numId w:val="24"/>
              </w:numPr>
              <w:outlineLvl w:val="0"/>
              <w:rPr>
                <w:rFonts w:ascii="Century Gothic" w:hAnsi="Century Gothic"/>
                <w:b w:val="0"/>
                <w:sz w:val="20"/>
                <w:szCs w:val="20"/>
              </w:rPr>
            </w:pPr>
            <w:r w:rsidRPr="00062A2D">
              <w:rPr>
                <w:rFonts w:ascii="Century Gothic" w:hAnsi="Century Gothic"/>
                <w:b w:val="0"/>
                <w:sz w:val="20"/>
                <w:szCs w:val="20"/>
              </w:rPr>
              <w:t xml:space="preserve">Some contractors count per month, </w:t>
            </w:r>
            <w:r w:rsidRPr="004F7EF7">
              <w:rPr>
                <w:rFonts w:ascii="Century Gothic" w:hAnsi="Century Gothic"/>
                <w:b w:val="0"/>
                <w:sz w:val="20"/>
                <w:szCs w:val="20"/>
                <w:u w:val="single"/>
              </w:rPr>
              <w:t>one client (new or returning) having received four backpacks</w:t>
            </w:r>
            <w:r w:rsidRPr="00062A2D">
              <w:rPr>
                <w:rFonts w:ascii="Century Gothic" w:hAnsi="Century Gothic"/>
                <w:b w:val="0"/>
                <w:sz w:val="20"/>
                <w:szCs w:val="20"/>
              </w:rPr>
              <w:t xml:space="preserve">, one </w:t>
            </w:r>
            <w:r>
              <w:rPr>
                <w:rFonts w:ascii="Century Gothic" w:hAnsi="Century Gothic"/>
                <w:b w:val="0"/>
                <w:sz w:val="20"/>
                <w:szCs w:val="20"/>
              </w:rPr>
              <w:t>every weekend</w:t>
            </w:r>
            <w:r w:rsidRPr="00062A2D">
              <w:rPr>
                <w:rFonts w:ascii="Century Gothic" w:hAnsi="Century Gothic"/>
                <w:b w:val="0"/>
                <w:sz w:val="20"/>
                <w:szCs w:val="20"/>
              </w:rPr>
              <w:t xml:space="preserve"> during that time. This is done to create a more equal comparison to regular food pantry clients. </w:t>
            </w:r>
          </w:p>
          <w:p w14:paraId="5AE7CA3D" w14:textId="77777777" w:rsidR="00B72658" w:rsidRPr="00062A2D" w:rsidRDefault="00B72658" w:rsidP="00B72658">
            <w:pPr>
              <w:pStyle w:val="Heading1"/>
              <w:numPr>
                <w:ilvl w:val="0"/>
                <w:numId w:val="24"/>
              </w:numPr>
              <w:outlineLvl w:val="0"/>
              <w:rPr>
                <w:rFonts w:ascii="Century Gothic" w:hAnsi="Century Gothic"/>
                <w:b w:val="0"/>
                <w:sz w:val="20"/>
                <w:szCs w:val="20"/>
              </w:rPr>
            </w:pPr>
            <w:r w:rsidRPr="00062A2D">
              <w:rPr>
                <w:rFonts w:ascii="Century Gothic" w:hAnsi="Century Gothic"/>
                <w:b w:val="0"/>
                <w:sz w:val="20"/>
                <w:szCs w:val="20"/>
              </w:rPr>
              <w:t xml:space="preserve">Some contractors count </w:t>
            </w:r>
            <w:r w:rsidRPr="004F7EF7">
              <w:rPr>
                <w:rFonts w:ascii="Century Gothic" w:hAnsi="Century Gothic"/>
                <w:b w:val="0"/>
                <w:sz w:val="20"/>
                <w:szCs w:val="20"/>
                <w:u w:val="single"/>
              </w:rPr>
              <w:t>one client per backpack</w:t>
            </w:r>
            <w:r w:rsidRPr="00062A2D">
              <w:rPr>
                <w:rFonts w:ascii="Century Gothic" w:hAnsi="Century Gothic"/>
                <w:b w:val="0"/>
                <w:sz w:val="20"/>
                <w:szCs w:val="20"/>
              </w:rPr>
              <w:t>. Four clients and four backpacks are reported</w:t>
            </w:r>
            <w:r>
              <w:rPr>
                <w:rFonts w:ascii="Century Gothic" w:hAnsi="Century Gothic"/>
                <w:b w:val="0"/>
                <w:sz w:val="20"/>
                <w:szCs w:val="20"/>
              </w:rPr>
              <w:t xml:space="preserve"> each month, a 1:1 ratio</w:t>
            </w:r>
            <w:r w:rsidRPr="00062A2D">
              <w:rPr>
                <w:rFonts w:ascii="Century Gothic" w:hAnsi="Century Gothic"/>
                <w:b w:val="0"/>
                <w:sz w:val="20"/>
                <w:szCs w:val="20"/>
              </w:rPr>
              <w:t xml:space="preserve">. (Note: This is the most common method.) </w:t>
            </w:r>
          </w:p>
          <w:p w14:paraId="094665C6" w14:textId="77777777" w:rsidR="00B72658" w:rsidRPr="00062A2D" w:rsidRDefault="00B72658" w:rsidP="00B72658">
            <w:pPr>
              <w:pStyle w:val="Heading1"/>
              <w:numPr>
                <w:ilvl w:val="0"/>
                <w:numId w:val="24"/>
              </w:numPr>
              <w:outlineLvl w:val="0"/>
              <w:rPr>
                <w:rFonts w:ascii="Century Gothic" w:hAnsi="Century Gothic"/>
                <w:b w:val="0"/>
                <w:sz w:val="20"/>
                <w:szCs w:val="20"/>
              </w:rPr>
            </w:pPr>
            <w:r w:rsidRPr="00062A2D">
              <w:rPr>
                <w:rFonts w:ascii="Century Gothic" w:hAnsi="Century Gothic"/>
                <w:b w:val="0"/>
                <w:sz w:val="20"/>
                <w:szCs w:val="20"/>
              </w:rPr>
              <w:t xml:space="preserve">Some contractors provide </w:t>
            </w:r>
            <w:r w:rsidRPr="004F7EF7">
              <w:rPr>
                <w:rFonts w:ascii="Century Gothic" w:hAnsi="Century Gothic"/>
                <w:b w:val="0"/>
                <w:sz w:val="20"/>
                <w:szCs w:val="20"/>
                <w:u w:val="single"/>
              </w:rPr>
              <w:t>backpacks for more than one child</w:t>
            </w:r>
            <w:r w:rsidRPr="00062A2D">
              <w:rPr>
                <w:rFonts w:ascii="Century Gothic" w:hAnsi="Century Gothic"/>
                <w:b w:val="0"/>
                <w:sz w:val="20"/>
                <w:szCs w:val="20"/>
              </w:rPr>
              <w:t xml:space="preserve">. In this scenario, when a backpack serves 3 clients in the same household, 3 clients and one bag are reported.  </w:t>
            </w:r>
          </w:p>
          <w:p w14:paraId="6CBB07B6" w14:textId="77777777" w:rsidR="00B72658" w:rsidRPr="00B72658" w:rsidRDefault="00B72658" w:rsidP="00E204FF">
            <w:pPr>
              <w:pStyle w:val="Heading1"/>
              <w:outlineLvl w:val="0"/>
              <w:rPr>
                <w:rFonts w:ascii="Century Gothic" w:hAnsi="Century Gothic"/>
                <w:b w:val="0"/>
                <w:sz w:val="20"/>
                <w:szCs w:val="20"/>
              </w:rPr>
            </w:pPr>
            <w:r w:rsidRPr="004F7EF7">
              <w:rPr>
                <w:rFonts w:ascii="Century Gothic" w:hAnsi="Century Gothic"/>
                <w:b w:val="0"/>
                <w:sz w:val="20"/>
                <w:szCs w:val="20"/>
              </w:rPr>
              <w:t xml:space="preserve">Survey results show that backpack programs distribute over 11 lbs. per week, a service on par with full service food pantry client pounds per visit. </w:t>
            </w:r>
            <w:r>
              <w:rPr>
                <w:rFonts w:ascii="Century Gothic" w:hAnsi="Century Gothic"/>
                <w:b w:val="0"/>
                <w:sz w:val="20"/>
                <w:szCs w:val="20"/>
              </w:rPr>
              <w:br/>
            </w:r>
          </w:p>
        </w:tc>
      </w:tr>
      <w:tr w:rsidR="00B72658" w:rsidRPr="00846B76" w14:paraId="01CF35DB" w14:textId="77777777" w:rsidTr="00E204FF">
        <w:tc>
          <w:tcPr>
            <w:tcW w:w="5000" w:type="pct"/>
            <w:shd w:val="clear" w:color="auto" w:fill="731F1C" w:themeFill="accent5"/>
          </w:tcPr>
          <w:p w14:paraId="1D813B5E" w14:textId="77777777" w:rsidR="00B72658" w:rsidRDefault="00B72658" w:rsidP="007B1FEC">
            <w:pPr>
              <w:pStyle w:val="Heading1"/>
              <w:numPr>
                <w:ilvl w:val="0"/>
                <w:numId w:val="25"/>
              </w:numPr>
              <w:outlineLvl w:val="0"/>
            </w:pPr>
            <w:r>
              <w:t>Suggested Changes to EFAP Service Counts</w:t>
            </w:r>
          </w:p>
        </w:tc>
      </w:tr>
      <w:tr w:rsidR="00ED3362" w:rsidRPr="00846B76" w14:paraId="1306E915" w14:textId="77777777" w:rsidTr="00ED3362">
        <w:tc>
          <w:tcPr>
            <w:tcW w:w="5000" w:type="pct"/>
            <w:shd w:val="clear" w:color="auto" w:fill="auto"/>
          </w:tcPr>
          <w:p w14:paraId="0551C896" w14:textId="77777777" w:rsidR="00D3231C" w:rsidRPr="004F7EF7" w:rsidRDefault="004F7EF7" w:rsidP="00593355">
            <w:pPr>
              <w:pStyle w:val="Heading1"/>
              <w:outlineLvl w:val="0"/>
              <w:rPr>
                <w:rFonts w:ascii="Century Gothic" w:hAnsi="Century Gothic"/>
                <w:sz w:val="20"/>
                <w:szCs w:val="20"/>
              </w:rPr>
            </w:pPr>
            <w:r w:rsidRPr="004F7EF7">
              <w:rPr>
                <w:rFonts w:ascii="Century Gothic" w:hAnsi="Century Gothic"/>
                <w:sz w:val="20"/>
                <w:szCs w:val="20"/>
              </w:rPr>
              <w:t>DECISIONS:</w:t>
            </w:r>
          </w:p>
          <w:p w14:paraId="2D88D48C" w14:textId="17A5A1F5" w:rsidR="00496D98" w:rsidRPr="004F7EF7" w:rsidRDefault="00665321" w:rsidP="00593355">
            <w:pPr>
              <w:pStyle w:val="Heading1"/>
              <w:outlineLvl w:val="0"/>
              <w:rPr>
                <w:rFonts w:ascii="Century Gothic" w:hAnsi="Century Gothic"/>
                <w:b w:val="0"/>
                <w:sz w:val="20"/>
                <w:szCs w:val="20"/>
              </w:rPr>
            </w:pPr>
            <w:r w:rsidRPr="004F7EF7">
              <w:rPr>
                <w:rFonts w:ascii="Century Gothic" w:hAnsi="Century Gothic"/>
                <w:b w:val="0"/>
                <w:sz w:val="20"/>
                <w:szCs w:val="20"/>
              </w:rPr>
              <w:t xml:space="preserve">Based on service counts survey and feedback over the past year, below are some considerations for the FA Advisory Committee. </w:t>
            </w:r>
            <w:r w:rsidR="007B1FEC">
              <w:rPr>
                <w:rFonts w:ascii="Century Gothic" w:hAnsi="Century Gothic"/>
                <w:b w:val="0"/>
                <w:sz w:val="20"/>
                <w:szCs w:val="20"/>
              </w:rPr>
              <w:t>If you have other proposals or suggestions rooted in the work of the Service Counts taskforce, please</w:t>
            </w:r>
            <w:r w:rsidR="00B864A3">
              <w:rPr>
                <w:rFonts w:ascii="Century Gothic" w:hAnsi="Century Gothic"/>
                <w:b w:val="0"/>
                <w:sz w:val="20"/>
                <w:szCs w:val="20"/>
              </w:rPr>
              <w:t xml:space="preserve"> share</w:t>
            </w:r>
            <w:r w:rsidR="00910CAB">
              <w:rPr>
                <w:rFonts w:ascii="Century Gothic" w:hAnsi="Century Gothic"/>
                <w:b w:val="0"/>
                <w:sz w:val="20"/>
                <w:szCs w:val="20"/>
              </w:rPr>
              <w:t xml:space="preserve"> </w:t>
            </w:r>
            <w:r w:rsidR="007B1FEC">
              <w:rPr>
                <w:rFonts w:ascii="Century Gothic" w:hAnsi="Century Gothic"/>
                <w:b w:val="0"/>
                <w:sz w:val="20"/>
                <w:szCs w:val="20"/>
              </w:rPr>
              <w:t xml:space="preserve">them.  </w:t>
            </w:r>
          </w:p>
          <w:p w14:paraId="754ED637" w14:textId="77777777" w:rsidR="006623E3" w:rsidRPr="004F7EF7" w:rsidRDefault="004F7EF7" w:rsidP="00593355">
            <w:pPr>
              <w:pStyle w:val="Heading1"/>
              <w:outlineLvl w:val="0"/>
              <w:rPr>
                <w:rFonts w:ascii="Century Gothic" w:hAnsi="Century Gothic"/>
                <w:sz w:val="20"/>
                <w:szCs w:val="20"/>
              </w:rPr>
            </w:pPr>
            <w:r w:rsidRPr="004F7EF7">
              <w:rPr>
                <w:rFonts w:ascii="Century Gothic" w:hAnsi="Century Gothic"/>
                <w:sz w:val="20"/>
                <w:szCs w:val="20"/>
              </w:rPr>
              <w:t>PROPOSAL 1:</w:t>
            </w:r>
            <w:r w:rsidR="00275C2A">
              <w:rPr>
                <w:rFonts w:ascii="Century Gothic" w:hAnsi="Century Gothic"/>
                <w:sz w:val="20"/>
                <w:szCs w:val="20"/>
              </w:rPr>
              <w:t xml:space="preserve"> </w:t>
            </w:r>
          </w:p>
          <w:p w14:paraId="22C2FE94" w14:textId="6CF403BC" w:rsidR="00B81A61" w:rsidRDefault="0044106A" w:rsidP="00593355">
            <w:pPr>
              <w:pStyle w:val="Heading1"/>
              <w:outlineLvl w:val="0"/>
              <w:rPr>
                <w:rFonts w:ascii="Century Gothic" w:hAnsi="Century Gothic"/>
                <w:sz w:val="20"/>
                <w:szCs w:val="20"/>
              </w:rPr>
            </w:pPr>
            <w:r w:rsidRPr="004F7EF7">
              <w:rPr>
                <w:rFonts w:ascii="Century Gothic" w:hAnsi="Century Gothic"/>
                <w:b w:val="0"/>
                <w:sz w:val="20"/>
                <w:szCs w:val="20"/>
              </w:rPr>
              <w:t>Maintain “optional” status for backpack reporting</w:t>
            </w:r>
            <w:r w:rsidR="00910CAB">
              <w:rPr>
                <w:rFonts w:ascii="Century Gothic" w:hAnsi="Century Gothic"/>
                <w:b w:val="0"/>
                <w:sz w:val="20"/>
                <w:szCs w:val="20"/>
              </w:rPr>
              <w:t>.</w:t>
            </w:r>
            <w:r w:rsidRPr="004F7EF7">
              <w:rPr>
                <w:rFonts w:ascii="Century Gothic" w:hAnsi="Century Gothic"/>
                <w:b w:val="0"/>
                <w:sz w:val="20"/>
                <w:szCs w:val="20"/>
              </w:rPr>
              <w:t xml:space="preserve"> </w:t>
            </w:r>
            <w:r w:rsidR="00236D4C">
              <w:rPr>
                <w:rFonts w:ascii="Century Gothic" w:hAnsi="Century Gothic"/>
                <w:b w:val="0"/>
                <w:sz w:val="20"/>
                <w:szCs w:val="20"/>
              </w:rPr>
              <w:t>(</w:t>
            </w:r>
            <w:r w:rsidR="00910CAB">
              <w:rPr>
                <w:rFonts w:ascii="Century Gothic" w:hAnsi="Century Gothic"/>
                <w:b w:val="0"/>
                <w:sz w:val="20"/>
                <w:szCs w:val="20"/>
              </w:rPr>
              <w:t xml:space="preserve">This is the same </w:t>
            </w:r>
            <w:r w:rsidR="00236D4C">
              <w:rPr>
                <w:rFonts w:ascii="Century Gothic" w:hAnsi="Century Gothic"/>
                <w:b w:val="0"/>
                <w:sz w:val="20"/>
                <w:szCs w:val="20"/>
              </w:rPr>
              <w:t>status a</w:t>
            </w:r>
            <w:r w:rsidR="00910CAB">
              <w:rPr>
                <w:rFonts w:ascii="Century Gothic" w:hAnsi="Century Gothic"/>
                <w:b w:val="0"/>
                <w:sz w:val="20"/>
                <w:szCs w:val="20"/>
              </w:rPr>
              <w:t>s</w:t>
            </w:r>
            <w:r w:rsidR="00236D4C">
              <w:rPr>
                <w:rFonts w:ascii="Century Gothic" w:hAnsi="Century Gothic"/>
                <w:b w:val="0"/>
                <w:sz w:val="20"/>
                <w:szCs w:val="20"/>
              </w:rPr>
              <w:t xml:space="preserve"> Special Dietary Needs and Supplemental</w:t>
            </w:r>
            <w:r w:rsidR="006623E3">
              <w:rPr>
                <w:rFonts w:ascii="Century Gothic" w:hAnsi="Century Gothic"/>
                <w:b w:val="0"/>
                <w:sz w:val="20"/>
                <w:szCs w:val="20"/>
              </w:rPr>
              <w:t xml:space="preserve"> reporting</w:t>
            </w:r>
            <w:r w:rsidR="00910CAB">
              <w:rPr>
                <w:rFonts w:ascii="Century Gothic" w:hAnsi="Century Gothic"/>
                <w:b w:val="0"/>
                <w:sz w:val="20"/>
                <w:szCs w:val="20"/>
              </w:rPr>
              <w:t>.</w:t>
            </w:r>
            <w:r w:rsidR="00236D4C">
              <w:rPr>
                <w:rFonts w:ascii="Century Gothic" w:hAnsi="Century Gothic"/>
                <w:b w:val="0"/>
                <w:sz w:val="20"/>
                <w:szCs w:val="20"/>
              </w:rPr>
              <w:t>)</w:t>
            </w:r>
          </w:p>
          <w:p w14:paraId="2DAD4B5C" w14:textId="77777777" w:rsidR="0044106A" w:rsidRPr="004F7EF7" w:rsidRDefault="004F7EF7" w:rsidP="00593355">
            <w:pPr>
              <w:pStyle w:val="Heading1"/>
              <w:outlineLvl w:val="0"/>
              <w:rPr>
                <w:rFonts w:ascii="Century Gothic" w:hAnsi="Century Gothic"/>
                <w:sz w:val="20"/>
                <w:szCs w:val="20"/>
              </w:rPr>
            </w:pPr>
            <w:r>
              <w:rPr>
                <w:rFonts w:ascii="Century Gothic" w:hAnsi="Century Gothic"/>
                <w:sz w:val="20"/>
                <w:szCs w:val="20"/>
              </w:rPr>
              <w:lastRenderedPageBreak/>
              <w:t xml:space="preserve">PROPOSAL 2: </w:t>
            </w:r>
          </w:p>
          <w:p w14:paraId="6C30C8DC" w14:textId="77777777" w:rsidR="00236D4C" w:rsidRDefault="00496D98" w:rsidP="00593355">
            <w:pPr>
              <w:pStyle w:val="Heading1"/>
              <w:outlineLvl w:val="0"/>
              <w:rPr>
                <w:rFonts w:ascii="Century Gothic" w:hAnsi="Century Gothic"/>
                <w:b w:val="0"/>
                <w:sz w:val="20"/>
                <w:szCs w:val="20"/>
              </w:rPr>
            </w:pPr>
            <w:r w:rsidRPr="004F7EF7">
              <w:rPr>
                <w:rFonts w:ascii="Century Gothic" w:hAnsi="Century Gothic"/>
                <w:b w:val="0"/>
                <w:sz w:val="20"/>
                <w:szCs w:val="20"/>
              </w:rPr>
              <w:t xml:space="preserve">Adopt </w:t>
            </w:r>
            <w:r w:rsidR="003A0D58" w:rsidRPr="004F7EF7">
              <w:rPr>
                <w:rFonts w:ascii="Century Gothic" w:hAnsi="Century Gothic"/>
                <w:b w:val="0"/>
                <w:sz w:val="20"/>
                <w:szCs w:val="20"/>
              </w:rPr>
              <w:t xml:space="preserve">one client per backpack for EFAP reporting. </w:t>
            </w:r>
          </w:p>
          <w:p w14:paraId="269681DB" w14:textId="7C977946" w:rsidR="00236D4C" w:rsidRPr="00B72658" w:rsidRDefault="003A0D58" w:rsidP="00593355">
            <w:pPr>
              <w:pStyle w:val="Heading1"/>
              <w:outlineLvl w:val="0"/>
              <w:rPr>
                <w:rFonts w:ascii="Century Gothic" w:hAnsi="Century Gothic"/>
                <w:b w:val="0"/>
                <w:sz w:val="20"/>
                <w:szCs w:val="20"/>
              </w:rPr>
            </w:pPr>
            <w:r w:rsidRPr="004F7EF7">
              <w:rPr>
                <w:rFonts w:ascii="Century Gothic" w:hAnsi="Century Gothic"/>
                <w:b w:val="0"/>
                <w:sz w:val="20"/>
                <w:szCs w:val="20"/>
              </w:rPr>
              <w:t>Th</w:t>
            </w:r>
            <w:r w:rsidR="00910CAB">
              <w:rPr>
                <w:rFonts w:ascii="Century Gothic" w:hAnsi="Century Gothic"/>
                <w:b w:val="0"/>
                <w:sz w:val="20"/>
                <w:szCs w:val="20"/>
              </w:rPr>
              <w:t xml:space="preserve">is </w:t>
            </w:r>
            <w:r w:rsidRPr="004F7EF7">
              <w:rPr>
                <w:rFonts w:ascii="Century Gothic" w:hAnsi="Century Gothic"/>
                <w:b w:val="0"/>
                <w:sz w:val="20"/>
                <w:szCs w:val="20"/>
              </w:rPr>
              <w:t xml:space="preserve">method is currently the most </w:t>
            </w:r>
            <w:r w:rsidR="0044106A" w:rsidRPr="004F7EF7">
              <w:rPr>
                <w:rFonts w:ascii="Century Gothic" w:hAnsi="Century Gothic"/>
                <w:b w:val="0"/>
                <w:sz w:val="20"/>
                <w:szCs w:val="20"/>
              </w:rPr>
              <w:t xml:space="preserve">common among </w:t>
            </w:r>
            <w:r w:rsidR="00910CAB">
              <w:rPr>
                <w:rFonts w:ascii="Century Gothic" w:hAnsi="Century Gothic"/>
                <w:b w:val="0"/>
                <w:sz w:val="20"/>
                <w:szCs w:val="20"/>
              </w:rPr>
              <w:t>food pantrie</w:t>
            </w:r>
            <w:r w:rsidR="00910CAB" w:rsidRPr="004F7EF7">
              <w:rPr>
                <w:rFonts w:ascii="Century Gothic" w:hAnsi="Century Gothic"/>
                <w:b w:val="0"/>
                <w:sz w:val="20"/>
                <w:szCs w:val="20"/>
              </w:rPr>
              <w:t>s</w:t>
            </w:r>
            <w:r w:rsidRPr="004F7EF7">
              <w:rPr>
                <w:rFonts w:ascii="Century Gothic" w:hAnsi="Century Gothic"/>
                <w:b w:val="0"/>
                <w:sz w:val="20"/>
                <w:szCs w:val="20"/>
              </w:rPr>
              <w:t xml:space="preserve">. </w:t>
            </w:r>
            <w:r w:rsidR="00236D4C">
              <w:rPr>
                <w:rFonts w:ascii="Century Gothic" w:hAnsi="Century Gothic"/>
                <w:b w:val="0"/>
                <w:sz w:val="20"/>
                <w:szCs w:val="20"/>
              </w:rPr>
              <w:t xml:space="preserve">Organizations who provide a bag </w:t>
            </w:r>
            <w:r w:rsidR="00910CAB">
              <w:rPr>
                <w:rFonts w:ascii="Century Gothic" w:hAnsi="Century Gothic"/>
                <w:b w:val="0"/>
                <w:sz w:val="20"/>
                <w:szCs w:val="20"/>
              </w:rPr>
              <w:t xml:space="preserve">intended </w:t>
            </w:r>
            <w:r w:rsidR="00236D4C">
              <w:rPr>
                <w:rFonts w:ascii="Century Gothic" w:hAnsi="Century Gothic"/>
                <w:b w:val="0"/>
                <w:sz w:val="20"/>
                <w:szCs w:val="20"/>
              </w:rPr>
              <w:t>for two people should report 2 bags and 2 clients</w:t>
            </w:r>
            <w:r w:rsidR="00910CAB">
              <w:rPr>
                <w:rFonts w:ascii="Century Gothic" w:hAnsi="Century Gothic"/>
                <w:b w:val="0"/>
                <w:sz w:val="20"/>
                <w:szCs w:val="20"/>
              </w:rPr>
              <w:t xml:space="preserve"> using this method</w:t>
            </w:r>
            <w:r w:rsidR="00236D4C">
              <w:rPr>
                <w:rFonts w:ascii="Century Gothic" w:hAnsi="Century Gothic"/>
                <w:b w:val="0"/>
                <w:sz w:val="20"/>
                <w:szCs w:val="20"/>
              </w:rPr>
              <w:t>.</w:t>
            </w:r>
            <w:r w:rsidR="00910CAB">
              <w:rPr>
                <w:rFonts w:ascii="Century Gothic" w:hAnsi="Century Gothic"/>
                <w:b w:val="0"/>
                <w:sz w:val="20"/>
                <w:szCs w:val="20"/>
              </w:rPr>
              <w:t xml:space="preserve"> </w:t>
            </w:r>
            <w:r w:rsidR="00910CAB" w:rsidRPr="004F7EF7">
              <w:rPr>
                <w:rFonts w:ascii="Century Gothic" w:hAnsi="Century Gothic"/>
                <w:b w:val="0"/>
                <w:sz w:val="20"/>
                <w:szCs w:val="20"/>
              </w:rPr>
              <w:t xml:space="preserve">(If </w:t>
            </w:r>
            <w:r w:rsidR="00910CAB">
              <w:rPr>
                <w:rFonts w:ascii="Century Gothic" w:hAnsi="Century Gothic"/>
                <w:b w:val="0"/>
                <w:sz w:val="20"/>
                <w:szCs w:val="20"/>
              </w:rPr>
              <w:t>this proposal</w:t>
            </w:r>
            <w:r w:rsidR="00910CAB" w:rsidRPr="004F7EF7">
              <w:rPr>
                <w:rFonts w:ascii="Century Gothic" w:hAnsi="Century Gothic"/>
                <w:b w:val="0"/>
                <w:sz w:val="20"/>
                <w:szCs w:val="20"/>
              </w:rPr>
              <w:t xml:space="preserve"> is adopted</w:t>
            </w:r>
            <w:r w:rsidR="00910CAB">
              <w:rPr>
                <w:rFonts w:ascii="Century Gothic" w:hAnsi="Century Gothic"/>
                <w:b w:val="0"/>
                <w:sz w:val="20"/>
                <w:szCs w:val="20"/>
              </w:rPr>
              <w:t>, the count would be</w:t>
            </w:r>
            <w:r w:rsidR="00910CAB" w:rsidRPr="004F7EF7">
              <w:rPr>
                <w:rFonts w:ascii="Century Gothic" w:hAnsi="Century Gothic"/>
                <w:b w:val="0"/>
                <w:sz w:val="20"/>
                <w:szCs w:val="20"/>
              </w:rPr>
              <w:t xml:space="preserve"> </w:t>
            </w:r>
            <w:r w:rsidR="00910CAB">
              <w:rPr>
                <w:rFonts w:ascii="Century Gothic" w:hAnsi="Century Gothic"/>
                <w:b w:val="0"/>
                <w:sz w:val="20"/>
                <w:szCs w:val="20"/>
              </w:rPr>
              <w:t xml:space="preserve">an </w:t>
            </w:r>
            <w:r w:rsidR="00910CAB" w:rsidRPr="004F7EF7">
              <w:rPr>
                <w:rFonts w:ascii="Century Gothic" w:hAnsi="Century Gothic"/>
                <w:b w:val="0"/>
                <w:sz w:val="20"/>
                <w:szCs w:val="20"/>
              </w:rPr>
              <w:t>automatic</w:t>
            </w:r>
            <w:r w:rsidR="00910CAB">
              <w:rPr>
                <w:rFonts w:ascii="Century Gothic" w:hAnsi="Century Gothic"/>
                <w:b w:val="0"/>
                <w:sz w:val="20"/>
                <w:szCs w:val="20"/>
              </w:rPr>
              <w:t xml:space="preserve"> 1:1 ratio.</w:t>
            </w:r>
            <w:r w:rsidR="00910CAB" w:rsidRPr="004F7EF7">
              <w:rPr>
                <w:rFonts w:ascii="Century Gothic" w:hAnsi="Century Gothic"/>
                <w:b w:val="0"/>
                <w:sz w:val="20"/>
                <w:szCs w:val="20"/>
              </w:rPr>
              <w:t>)</w:t>
            </w:r>
          </w:p>
          <w:p w14:paraId="7700719E" w14:textId="77777777" w:rsidR="00496D98" w:rsidRPr="004F7EF7" w:rsidRDefault="004F7EF7" w:rsidP="00593355">
            <w:pPr>
              <w:pStyle w:val="Heading1"/>
              <w:outlineLvl w:val="0"/>
              <w:rPr>
                <w:rFonts w:ascii="Century Gothic" w:hAnsi="Century Gothic"/>
                <w:sz w:val="20"/>
                <w:szCs w:val="20"/>
              </w:rPr>
            </w:pPr>
            <w:r>
              <w:rPr>
                <w:rFonts w:ascii="Century Gothic" w:hAnsi="Century Gothic"/>
                <w:sz w:val="20"/>
                <w:szCs w:val="20"/>
              </w:rPr>
              <w:t>PROPOSAL 3</w:t>
            </w:r>
          </w:p>
          <w:p w14:paraId="6713AA0A" w14:textId="5978E17C" w:rsidR="00057495" w:rsidRPr="004F7EF7" w:rsidRDefault="003A0D58" w:rsidP="00593355">
            <w:pPr>
              <w:pStyle w:val="Heading1"/>
              <w:outlineLvl w:val="0"/>
              <w:rPr>
                <w:rFonts w:ascii="Century Gothic" w:hAnsi="Century Gothic"/>
                <w:b w:val="0"/>
                <w:sz w:val="20"/>
                <w:szCs w:val="20"/>
              </w:rPr>
            </w:pPr>
            <w:r w:rsidRPr="004F7EF7">
              <w:rPr>
                <w:rFonts w:ascii="Century Gothic" w:hAnsi="Century Gothic"/>
                <w:b w:val="0"/>
                <w:sz w:val="20"/>
                <w:szCs w:val="20"/>
              </w:rPr>
              <w:t xml:space="preserve">Eliminate </w:t>
            </w:r>
            <w:r w:rsidR="00910CAB">
              <w:rPr>
                <w:rFonts w:ascii="Century Gothic" w:hAnsi="Century Gothic"/>
                <w:b w:val="0"/>
                <w:sz w:val="20"/>
                <w:szCs w:val="20"/>
              </w:rPr>
              <w:t xml:space="preserve">the </w:t>
            </w:r>
            <w:r w:rsidR="00057495" w:rsidRPr="004F7EF7">
              <w:rPr>
                <w:rFonts w:ascii="Century Gothic" w:hAnsi="Century Gothic"/>
                <w:b w:val="0"/>
                <w:sz w:val="20"/>
                <w:szCs w:val="20"/>
              </w:rPr>
              <w:t>backpack count from EFAP reporting</w:t>
            </w:r>
            <w:r w:rsidR="00910CAB">
              <w:rPr>
                <w:rFonts w:ascii="Century Gothic" w:hAnsi="Century Gothic"/>
                <w:b w:val="0"/>
                <w:sz w:val="20"/>
                <w:szCs w:val="20"/>
              </w:rPr>
              <w:t xml:space="preserve"> completely</w:t>
            </w:r>
            <w:r w:rsidR="00057495" w:rsidRPr="004F7EF7">
              <w:rPr>
                <w:rFonts w:ascii="Century Gothic" w:hAnsi="Century Gothic"/>
                <w:b w:val="0"/>
                <w:sz w:val="20"/>
                <w:szCs w:val="20"/>
              </w:rPr>
              <w:t xml:space="preserve">. </w:t>
            </w:r>
          </w:p>
          <w:p w14:paraId="786F3458" w14:textId="77777777" w:rsidR="00F44AFD" w:rsidRPr="004617C4" w:rsidRDefault="004F7EF7" w:rsidP="00496D98">
            <w:pPr>
              <w:pStyle w:val="Heading1"/>
              <w:outlineLvl w:val="0"/>
              <w:rPr>
                <w:rFonts w:ascii="Century Gothic" w:hAnsi="Century Gothic"/>
                <w:sz w:val="20"/>
                <w:szCs w:val="20"/>
              </w:rPr>
            </w:pPr>
            <w:r w:rsidRPr="004617C4">
              <w:rPr>
                <w:rFonts w:ascii="Century Gothic" w:hAnsi="Century Gothic"/>
                <w:sz w:val="20"/>
                <w:szCs w:val="20"/>
              </w:rPr>
              <w:t xml:space="preserve">PROPOSAL 4: </w:t>
            </w:r>
          </w:p>
          <w:p w14:paraId="5D3817B1" w14:textId="5A31689E" w:rsidR="00496D98" w:rsidRDefault="0044106A" w:rsidP="00496D98">
            <w:pPr>
              <w:pStyle w:val="Heading1"/>
              <w:outlineLvl w:val="0"/>
              <w:rPr>
                <w:rFonts w:ascii="Century Gothic" w:hAnsi="Century Gothic"/>
                <w:b w:val="0"/>
                <w:sz w:val="20"/>
                <w:szCs w:val="20"/>
              </w:rPr>
            </w:pPr>
            <w:r w:rsidRPr="004617C4">
              <w:rPr>
                <w:rFonts w:ascii="Century Gothic" w:hAnsi="Century Gothic"/>
                <w:b w:val="0"/>
                <w:sz w:val="20"/>
                <w:szCs w:val="20"/>
              </w:rPr>
              <w:t xml:space="preserve">Report backpack pounds </w:t>
            </w:r>
            <w:r w:rsidR="00215B25" w:rsidRPr="004617C4">
              <w:rPr>
                <w:rFonts w:ascii="Century Gothic" w:hAnsi="Century Gothic"/>
                <w:b w:val="0"/>
                <w:sz w:val="20"/>
                <w:szCs w:val="20"/>
              </w:rPr>
              <w:t>under Food Pantry Full Service</w:t>
            </w:r>
            <w:r w:rsidR="000C47E1">
              <w:rPr>
                <w:rFonts w:ascii="Century Gothic" w:hAnsi="Century Gothic"/>
                <w:b w:val="0"/>
                <w:sz w:val="20"/>
                <w:szCs w:val="20"/>
              </w:rPr>
              <w:t xml:space="preserve"> if standards are met (four meals, 3</w:t>
            </w:r>
            <w:r w:rsidR="00910CAB">
              <w:rPr>
                <w:rFonts w:ascii="Century Gothic" w:hAnsi="Century Gothic"/>
                <w:b w:val="0"/>
                <w:sz w:val="20"/>
                <w:szCs w:val="20"/>
              </w:rPr>
              <w:t>+</w:t>
            </w:r>
            <w:r w:rsidR="000C47E1">
              <w:rPr>
                <w:rFonts w:ascii="Century Gothic" w:hAnsi="Century Gothic"/>
                <w:b w:val="0"/>
                <w:sz w:val="20"/>
                <w:szCs w:val="20"/>
              </w:rPr>
              <w:t xml:space="preserve"> food groups</w:t>
            </w:r>
            <w:r w:rsidR="00910CAB">
              <w:rPr>
                <w:rFonts w:ascii="Century Gothic" w:hAnsi="Century Gothic"/>
                <w:b w:val="0"/>
                <w:sz w:val="20"/>
                <w:szCs w:val="20"/>
              </w:rPr>
              <w:t>, intended for consumption over 2 days.</w:t>
            </w:r>
            <w:r w:rsidR="000C47E1">
              <w:rPr>
                <w:rFonts w:ascii="Century Gothic" w:hAnsi="Century Gothic"/>
                <w:b w:val="0"/>
                <w:sz w:val="20"/>
                <w:szCs w:val="20"/>
              </w:rPr>
              <w:t>)</w:t>
            </w:r>
          </w:p>
          <w:p w14:paraId="4BF1C7BA" w14:textId="77777777" w:rsidR="00C736D1" w:rsidRDefault="00C736D1" w:rsidP="00496D98">
            <w:pPr>
              <w:pStyle w:val="Heading1"/>
              <w:outlineLvl w:val="0"/>
              <w:rPr>
                <w:rFonts w:ascii="Century Gothic" w:hAnsi="Century Gothic"/>
                <w:b w:val="0"/>
                <w:sz w:val="20"/>
                <w:szCs w:val="20"/>
              </w:rPr>
            </w:pPr>
            <w:r>
              <w:rPr>
                <w:rFonts w:ascii="Century Gothic" w:hAnsi="Century Gothic"/>
                <w:sz w:val="20"/>
                <w:szCs w:val="20"/>
              </w:rPr>
              <w:t xml:space="preserve">PROPOSAL 5:  </w:t>
            </w:r>
          </w:p>
          <w:p w14:paraId="15881007" w14:textId="12923B9F" w:rsidR="00ED3362" w:rsidRDefault="00910CAB" w:rsidP="00593355">
            <w:pPr>
              <w:pStyle w:val="Heading1"/>
              <w:outlineLvl w:val="0"/>
              <w:rPr>
                <w:rFonts w:ascii="Century Gothic" w:hAnsi="Century Gothic"/>
                <w:b w:val="0"/>
                <w:sz w:val="20"/>
                <w:szCs w:val="20"/>
              </w:rPr>
            </w:pPr>
            <w:r>
              <w:rPr>
                <w:rFonts w:ascii="Century Gothic" w:hAnsi="Century Gothic"/>
                <w:b w:val="0"/>
                <w:sz w:val="20"/>
                <w:szCs w:val="20"/>
              </w:rPr>
              <w:t xml:space="preserve">Recommended </w:t>
            </w:r>
            <w:r w:rsidR="005A1344">
              <w:rPr>
                <w:rFonts w:ascii="Century Gothic" w:hAnsi="Century Gothic"/>
                <w:b w:val="0"/>
                <w:sz w:val="20"/>
                <w:szCs w:val="20"/>
              </w:rPr>
              <w:t>practice</w:t>
            </w:r>
            <w:r>
              <w:rPr>
                <w:rFonts w:ascii="Century Gothic" w:hAnsi="Century Gothic"/>
                <w:b w:val="0"/>
                <w:sz w:val="20"/>
                <w:szCs w:val="20"/>
              </w:rPr>
              <w:t xml:space="preserve"> -</w:t>
            </w:r>
            <w:r w:rsidR="005A1344">
              <w:rPr>
                <w:rFonts w:ascii="Century Gothic" w:hAnsi="Century Gothic"/>
                <w:b w:val="0"/>
                <w:sz w:val="20"/>
                <w:szCs w:val="20"/>
              </w:rPr>
              <w:t xml:space="preserve"> </w:t>
            </w:r>
            <w:r w:rsidR="00C736D1">
              <w:rPr>
                <w:rFonts w:ascii="Century Gothic" w:hAnsi="Century Gothic"/>
                <w:b w:val="0"/>
                <w:sz w:val="20"/>
                <w:szCs w:val="20"/>
              </w:rPr>
              <w:t xml:space="preserve">Encourage </w:t>
            </w:r>
            <w:r w:rsidR="00D13383">
              <w:rPr>
                <w:rFonts w:ascii="Century Gothic" w:hAnsi="Century Gothic"/>
                <w:b w:val="0"/>
                <w:sz w:val="20"/>
                <w:szCs w:val="20"/>
              </w:rPr>
              <w:t>food pantries</w:t>
            </w:r>
            <w:r>
              <w:rPr>
                <w:rFonts w:ascii="Century Gothic" w:hAnsi="Century Gothic"/>
                <w:b w:val="0"/>
                <w:sz w:val="20"/>
                <w:szCs w:val="20"/>
              </w:rPr>
              <w:t xml:space="preserve"> </w:t>
            </w:r>
            <w:r w:rsidR="00C736D1">
              <w:rPr>
                <w:rFonts w:ascii="Century Gothic" w:hAnsi="Century Gothic"/>
                <w:b w:val="0"/>
                <w:sz w:val="20"/>
                <w:szCs w:val="20"/>
              </w:rPr>
              <w:t>to convert reported backpack numbers</w:t>
            </w:r>
            <w:r w:rsidR="005A1344">
              <w:rPr>
                <w:rFonts w:ascii="Century Gothic" w:hAnsi="Century Gothic"/>
                <w:b w:val="0"/>
                <w:sz w:val="20"/>
                <w:szCs w:val="20"/>
              </w:rPr>
              <w:t xml:space="preserve"> equitably </w:t>
            </w:r>
            <w:r w:rsidR="00C736D1">
              <w:rPr>
                <w:rFonts w:ascii="Century Gothic" w:hAnsi="Century Gothic"/>
                <w:b w:val="0"/>
                <w:sz w:val="20"/>
                <w:szCs w:val="20"/>
              </w:rPr>
              <w:t xml:space="preserve">to figures more comparable </w:t>
            </w:r>
            <w:r w:rsidR="00D13383">
              <w:rPr>
                <w:rFonts w:ascii="Century Gothic" w:hAnsi="Century Gothic"/>
                <w:b w:val="0"/>
                <w:sz w:val="20"/>
                <w:szCs w:val="20"/>
              </w:rPr>
              <w:t xml:space="preserve">with </w:t>
            </w:r>
            <w:r w:rsidR="00C736D1">
              <w:rPr>
                <w:rFonts w:ascii="Century Gothic" w:hAnsi="Century Gothic"/>
                <w:b w:val="0"/>
                <w:sz w:val="20"/>
                <w:szCs w:val="20"/>
              </w:rPr>
              <w:t>food pantry full service</w:t>
            </w:r>
            <w:r w:rsidR="000C47E1">
              <w:rPr>
                <w:rFonts w:ascii="Century Gothic" w:hAnsi="Century Gothic"/>
                <w:b w:val="0"/>
                <w:sz w:val="20"/>
                <w:szCs w:val="20"/>
              </w:rPr>
              <w:t xml:space="preserve"> for spring meeting</w:t>
            </w:r>
            <w:r w:rsidR="005A1344">
              <w:rPr>
                <w:rFonts w:ascii="Century Gothic" w:hAnsi="Century Gothic"/>
                <w:b w:val="0"/>
                <w:sz w:val="20"/>
                <w:szCs w:val="20"/>
              </w:rPr>
              <w:t xml:space="preserve"> subcontractor</w:t>
            </w:r>
            <w:r w:rsidR="000C47E1">
              <w:rPr>
                <w:rFonts w:ascii="Century Gothic" w:hAnsi="Century Gothic"/>
                <w:b w:val="0"/>
                <w:sz w:val="20"/>
                <w:szCs w:val="20"/>
              </w:rPr>
              <w:t xml:space="preserve"> </w:t>
            </w:r>
            <w:r w:rsidR="005A1344">
              <w:rPr>
                <w:rFonts w:ascii="Century Gothic" w:hAnsi="Century Gothic"/>
                <w:b w:val="0"/>
                <w:sz w:val="20"/>
                <w:szCs w:val="20"/>
              </w:rPr>
              <w:t>allocation conversations</w:t>
            </w:r>
            <w:r w:rsidR="00D13383">
              <w:rPr>
                <w:rFonts w:ascii="Century Gothic" w:hAnsi="Century Gothic"/>
                <w:b w:val="0"/>
                <w:sz w:val="20"/>
                <w:szCs w:val="20"/>
              </w:rPr>
              <w:t xml:space="preserve">, </w:t>
            </w:r>
            <w:r w:rsidR="005A1344">
              <w:rPr>
                <w:rFonts w:ascii="Century Gothic" w:hAnsi="Century Gothic"/>
                <w:b w:val="0"/>
                <w:sz w:val="20"/>
                <w:szCs w:val="20"/>
              </w:rPr>
              <w:t>when</w:t>
            </w:r>
            <w:r w:rsidR="00D13383">
              <w:rPr>
                <w:rFonts w:ascii="Century Gothic" w:hAnsi="Century Gothic"/>
                <w:b w:val="0"/>
                <w:sz w:val="20"/>
                <w:szCs w:val="20"/>
              </w:rPr>
              <w:t>/if</w:t>
            </w:r>
            <w:r w:rsidR="005A1344">
              <w:rPr>
                <w:rFonts w:ascii="Century Gothic" w:hAnsi="Century Gothic"/>
                <w:b w:val="0"/>
                <w:sz w:val="20"/>
                <w:szCs w:val="20"/>
              </w:rPr>
              <w:t xml:space="preserve"> applicable</w:t>
            </w:r>
            <w:r w:rsidR="000C47E1">
              <w:rPr>
                <w:rFonts w:ascii="Century Gothic" w:hAnsi="Century Gothic"/>
                <w:b w:val="0"/>
                <w:sz w:val="20"/>
                <w:szCs w:val="20"/>
              </w:rPr>
              <w:t>.</w:t>
            </w:r>
            <w:r w:rsidR="00C736D1">
              <w:rPr>
                <w:rFonts w:ascii="Century Gothic" w:hAnsi="Century Gothic"/>
                <w:b w:val="0"/>
                <w:sz w:val="20"/>
                <w:szCs w:val="20"/>
              </w:rPr>
              <w:t xml:space="preserve"> </w:t>
            </w:r>
          </w:p>
          <w:p w14:paraId="1FDB8DC6" w14:textId="77777777" w:rsidR="007B1FEC" w:rsidRDefault="007B1FEC" w:rsidP="007B1FEC">
            <w:pPr>
              <w:pStyle w:val="Heading1"/>
              <w:outlineLvl w:val="0"/>
              <w:rPr>
                <w:rFonts w:ascii="Century Gothic" w:hAnsi="Century Gothic"/>
                <w:b w:val="0"/>
                <w:sz w:val="20"/>
                <w:szCs w:val="20"/>
              </w:rPr>
            </w:pPr>
            <w:r>
              <w:rPr>
                <w:rFonts w:ascii="Century Gothic" w:hAnsi="Century Gothic"/>
                <w:sz w:val="20"/>
                <w:szCs w:val="20"/>
              </w:rPr>
              <w:t xml:space="preserve">PROPOSAL 6:  </w:t>
            </w:r>
          </w:p>
          <w:p w14:paraId="44DAA55E" w14:textId="77777777" w:rsidR="007B1FEC" w:rsidRPr="00B72658" w:rsidRDefault="007B1FEC" w:rsidP="00593355">
            <w:pPr>
              <w:pStyle w:val="Heading1"/>
              <w:outlineLvl w:val="0"/>
              <w:rPr>
                <w:rFonts w:ascii="Century Gothic" w:hAnsi="Century Gothic"/>
                <w:b w:val="0"/>
                <w:sz w:val="20"/>
                <w:szCs w:val="20"/>
              </w:rPr>
            </w:pPr>
            <w:r>
              <w:rPr>
                <w:rFonts w:ascii="Century Gothic" w:hAnsi="Century Gothic"/>
                <w:b w:val="0"/>
                <w:sz w:val="20"/>
                <w:szCs w:val="20"/>
              </w:rPr>
              <w:t>Other service counts suggestions?</w:t>
            </w:r>
          </w:p>
        </w:tc>
      </w:tr>
      <w:tr w:rsidR="00ED3362" w:rsidRPr="00846B76" w14:paraId="2DCDA8B6" w14:textId="77777777" w:rsidTr="00E204FF">
        <w:tc>
          <w:tcPr>
            <w:tcW w:w="5000" w:type="pct"/>
            <w:shd w:val="clear" w:color="auto" w:fill="731F1C" w:themeFill="accent5"/>
          </w:tcPr>
          <w:p w14:paraId="0B288D9E" w14:textId="77777777" w:rsidR="00ED3362" w:rsidRDefault="00ED3362" w:rsidP="00E204FF">
            <w:pPr>
              <w:pStyle w:val="Heading1"/>
              <w:outlineLvl w:val="0"/>
            </w:pPr>
          </w:p>
        </w:tc>
      </w:tr>
    </w:tbl>
    <w:p w14:paraId="45CE1E71" w14:textId="77777777" w:rsidR="000172E5" w:rsidRPr="0006568A" w:rsidRDefault="000172E5" w:rsidP="00E204FF">
      <w:pPr>
        <w:pStyle w:val="NoSpacing"/>
      </w:pPr>
    </w:p>
    <w:sectPr w:rsidR="000172E5" w:rsidRPr="0006568A" w:rsidSect="004B40FB">
      <w:headerReference w:type="default" r:id="rId11"/>
      <w:footerReference w:type="default" r:id="rId12"/>
      <w:pgSz w:w="12240" w:h="15840"/>
      <w:pgMar w:top="1440" w:right="1080" w:bottom="1440" w:left="108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3CDDF" w14:textId="77777777" w:rsidR="00084F47" w:rsidRDefault="00084F47" w:rsidP="000172E5">
      <w:pPr>
        <w:spacing w:after="0" w:line="240" w:lineRule="auto"/>
      </w:pPr>
      <w:r>
        <w:separator/>
      </w:r>
    </w:p>
  </w:endnote>
  <w:endnote w:type="continuationSeparator" w:id="0">
    <w:p w14:paraId="769D4F5D" w14:textId="77777777" w:rsidR="00084F47" w:rsidRDefault="00084F47"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814CB41-DBF6-42B9-B8B1-1CBB14C92DE4}"/>
    <w:embedBold r:id="rId2" w:fontKey="{158DCA68-04E1-43B9-8042-5537EDCDAF8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C82E9F7D-08A5-4B76-9DDE-6B56A1456472}"/>
    <w:embedBold r:id="rId4" w:fontKey="{349AF717-8FDC-4BFA-84D5-CB2E30A3D4B5}"/>
    <w:embedItalic r:id="rId5" w:fontKey="{F59702E4-7C2B-4FED-B132-40E25098640F}"/>
  </w:font>
  <w:font w:name="Consolas">
    <w:panose1 w:val="020B0609020204030204"/>
    <w:charset w:val="00"/>
    <w:family w:val="modern"/>
    <w:pitch w:val="fixed"/>
    <w:sig w:usb0="E00006FF" w:usb1="0000FCFF" w:usb2="00000001" w:usb3="00000000" w:csb0="0000019F" w:csb1="00000000"/>
    <w:embedRegular r:id="rId6" w:fontKey="{025965B8-E9C6-4F3F-9127-4573B0DF34A3}"/>
  </w:font>
  <w:font w:name="Segoe UI">
    <w:panose1 w:val="020B0502040204020203"/>
    <w:charset w:val="00"/>
    <w:family w:val="swiss"/>
    <w:pitch w:val="variable"/>
    <w:sig w:usb0="E4002EFF" w:usb1="C000E47F" w:usb2="00000009" w:usb3="00000000" w:csb0="000001FF" w:csb1="00000000"/>
    <w:embedRegular r:id="rId7" w:fontKey="{D146C27F-3A56-4794-92DB-C71D17B92461}"/>
  </w:font>
  <w:font w:name="Century Gothic">
    <w:panose1 w:val="020B0502020202020204"/>
    <w:charset w:val="00"/>
    <w:family w:val="swiss"/>
    <w:pitch w:val="variable"/>
    <w:sig w:usb0="00000287" w:usb1="00000000" w:usb2="00000000" w:usb3="00000000" w:csb0="0000009F" w:csb1="00000000"/>
    <w:embedRegular r:id="rId8" w:fontKey="{49518FC7-5ADD-4186-A480-74D2772D4F5B}"/>
    <w:embedBold r:id="rId9" w:fontKey="{68A75684-5320-4F39-B41E-4A67EB2761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311D4F" w:rsidRPr="00311D4F" w14:paraId="506E502E" w14:textId="77777777" w:rsidTr="00C4167A">
      <w:tc>
        <w:tcPr>
          <w:tcW w:w="4675" w:type="dxa"/>
          <w:vAlign w:val="center"/>
        </w:tcPr>
        <w:p w14:paraId="2D110819" w14:textId="77777777" w:rsidR="00311D4F" w:rsidRPr="00311D4F" w:rsidRDefault="00311D4F" w:rsidP="00311D4F">
          <w:pPr>
            <w:tabs>
              <w:tab w:val="center" w:pos="4680"/>
              <w:tab w:val="right" w:pos="9810"/>
            </w:tabs>
            <w:spacing w:after="0" w:line="240" w:lineRule="auto"/>
            <w:rPr>
              <w:sz w:val="18"/>
              <w:szCs w:val="24"/>
            </w:rPr>
          </w:pPr>
        </w:p>
      </w:tc>
      <w:tc>
        <w:tcPr>
          <w:tcW w:w="4675" w:type="dxa"/>
          <w:vAlign w:val="center"/>
        </w:tcPr>
        <w:p w14:paraId="017068BA" w14:textId="77777777" w:rsidR="00311D4F" w:rsidRPr="00311D4F" w:rsidRDefault="00311D4F" w:rsidP="00311D4F">
          <w:pPr>
            <w:tabs>
              <w:tab w:val="center" w:pos="4680"/>
              <w:tab w:val="right" w:pos="9810"/>
            </w:tabs>
            <w:spacing w:after="0" w:line="240" w:lineRule="auto"/>
            <w:jc w:val="right"/>
            <w:rPr>
              <w:sz w:val="18"/>
              <w:szCs w:val="24"/>
            </w:rPr>
          </w:pPr>
        </w:p>
      </w:tc>
    </w:tr>
  </w:tbl>
  <w:p w14:paraId="3306DFC9" w14:textId="77777777" w:rsidR="00683F96" w:rsidRDefault="00683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E16DA" w14:textId="77777777" w:rsidR="00084F47" w:rsidRDefault="00084F47" w:rsidP="000172E5">
      <w:pPr>
        <w:spacing w:after="0" w:line="240" w:lineRule="auto"/>
      </w:pPr>
      <w:r>
        <w:separator/>
      </w:r>
    </w:p>
  </w:footnote>
  <w:footnote w:type="continuationSeparator" w:id="0">
    <w:p w14:paraId="1E57997B" w14:textId="77777777" w:rsidR="00084F47" w:rsidRDefault="00084F47"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1350"/>
      <w:gridCol w:w="8000"/>
    </w:tblGrid>
    <w:tr w:rsidR="00B337A2" w:rsidRPr="00B337A2" w14:paraId="24A7A64F" w14:textId="77777777" w:rsidTr="00384B05">
      <w:trPr>
        <w:trHeight w:val="990"/>
      </w:trPr>
      <w:tc>
        <w:tcPr>
          <w:tcW w:w="1350" w:type="dxa"/>
          <w:vAlign w:val="center"/>
        </w:tcPr>
        <w:p w14:paraId="0AE2D93E" w14:textId="77777777" w:rsidR="00B337A2" w:rsidRPr="00B337A2" w:rsidRDefault="0088580B" w:rsidP="00311D4F">
          <w:pPr>
            <w:tabs>
              <w:tab w:val="center" w:pos="4680"/>
              <w:tab w:val="right" w:pos="9360"/>
            </w:tabs>
            <w:spacing w:before="0" w:after="0"/>
            <w:ind w:left="-108"/>
            <w:rPr>
              <w:rFonts w:ascii="Corbel" w:eastAsia="Calibri" w:hAnsi="Corbel" w:cs="Times New Roman"/>
              <w:b/>
              <w:noProof/>
              <w:color w:val="731F1C"/>
              <w:sz w:val="44"/>
              <w:szCs w:val="24"/>
            </w:rPr>
          </w:pPr>
          <w:r>
            <w:rPr>
              <w:noProof/>
            </w:rPr>
            <mc:AlternateContent>
              <mc:Choice Requires="wpg">
                <w:drawing>
                  <wp:inline distT="0" distB="0" distL="0" distR="0" wp14:anchorId="5F89C443" wp14:editId="433B18B4">
                    <wp:extent cx="647007" cy="640080"/>
                    <wp:effectExtent l="0" t="0" r="0" b="7620"/>
                    <wp:docPr id="4" name="Group 4" descr="checklist icon"/>
                    <wp:cNvGraphicFramePr/>
                    <a:graphic xmlns:a="http://schemas.openxmlformats.org/drawingml/2006/main">
                      <a:graphicData uri="http://schemas.microsoft.com/office/word/2010/wordprocessingGroup">
                        <wpg:wgp>
                          <wpg:cNvGrpSpPr/>
                          <wpg:grpSpPr>
                            <a:xfrm>
                              <a:off x="0" y="0"/>
                              <a:ext cx="647007" cy="640080"/>
                              <a:chOff x="0" y="0"/>
                              <a:chExt cx="647007" cy="640080"/>
                            </a:xfrm>
                          </wpg:grpSpPr>
                          <pic:pic xmlns:pic="http://schemas.openxmlformats.org/drawingml/2006/picture">
                            <pic:nvPicPr>
                              <pic:cNvPr id="3" name="Graphic 3" descr="List"/>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55418"/>
                                <a:ext cx="636270" cy="584200"/>
                              </a:xfrm>
                              <a:prstGeom prst="rect">
                                <a:avLst/>
                              </a:prstGeom>
                            </pic:spPr>
                          </pic:pic>
                          <pic:pic xmlns:pic="http://schemas.openxmlformats.org/drawingml/2006/picture">
                            <pic:nvPicPr>
                              <pic:cNvPr id="1" name="Graphic 1" descr="Clipboard"/>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6927" y="0"/>
                                <a:ext cx="640080" cy="640080"/>
                              </a:xfrm>
                              <a:prstGeom prst="rect">
                                <a:avLst/>
                              </a:prstGeom>
                            </pic:spPr>
                          </pic:pic>
                        </wpg:wgp>
                      </a:graphicData>
                    </a:graphic>
                  </wp:inline>
                </w:drawing>
              </mc:Choice>
              <mc:Fallback>
                <w:pict>
                  <v:group w14:anchorId="50596ADA" id="Group 4" o:spid="_x0000_s1026" alt="checklist icon" style="width:50.95pt;height:50.4pt;mso-position-horizontal-relative:char;mso-position-vertical-relative:line" coordsize="647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alt="List" style="position:absolute;top:554;width:6362;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1t2TEAAAA2gAAAA8AAABkcnMvZG93bnJldi54bWxEj9FqwkAURN8L/sNyhb6UutEWqamrhICg&#10;eZBU/YDb7DWJZu+G7FaTv+8KhT4OM3OGWa5704gbda62rGA6iUAQF1bXXCo4HTevHyCcR9bYWCYF&#10;AzlYr0ZPS4y1vfMX3Q6+FAHCLkYFlfdtLKUrKjLoJrYlDt7ZdgZ9kF0pdYf3ADeNnEXRXBqsOSxU&#10;2FJaUXE9/BgF78Mi3e1nWb65GKm/E5fRS54p9Tzuk08Qnnr/H/5rb7WCN3hcCT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1t2TEAAAA2gAAAA8AAAAAAAAAAAAAAAAA&#10;nwIAAGRycy9kb3ducmV2LnhtbFBLBQYAAAAABAAEAPcAAACQAwAAAAA=&#10;">
                      <v:imagedata r:id="rId5" o:title="List"/>
                      <v:path arrowok="t"/>
                    </v:shape>
                    <v:shape id="Graphic 1" o:spid="_x0000_s1028" type="#_x0000_t75" alt="Clipboard" style="position:absolute;left:69;width:6401;height:6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ZBqrBAAAA2gAAAA8AAABkcnMvZG93bnJldi54bWxET01rwkAQvRf6H5YpeClmUw9iY1aRlkLx&#10;IESF6m3ITpPQ7GzY3Sbx37uBQk/D431Ovh1NK3pyvrGs4CVJQRCXVjdcKTifPuYrED4ga2wtk4Ib&#10;edhuHh9yzLQduKD+GCoRQ9hnqKAOocuk9GVNBn1iO+LIfVtnMEToKqkdDjHctHKRpktpsOHYUGNH&#10;bzWVP8dfo2BV0vC6KL7e3VVe2sP+mbjYkVKzp3G3BhFoDP/iP/enjvNhemW6cn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ZBqrBAAAA2gAAAA8AAAAAAAAAAAAAAAAAnwIA&#10;AGRycy9kb3ducmV2LnhtbFBLBQYAAAAABAAEAPcAAACNAwAAAAA=&#10;">
                      <v:imagedata r:id="rId6" o:title="Clipboard"/>
                      <v:path arrowok="t"/>
                    </v:shape>
                    <w10:anchorlock/>
                  </v:group>
                </w:pict>
              </mc:Fallback>
            </mc:AlternateContent>
          </w:r>
        </w:p>
      </w:tc>
      <w:tc>
        <w:tcPr>
          <w:tcW w:w="8000" w:type="dxa"/>
          <w:vAlign w:val="center"/>
        </w:tcPr>
        <w:p w14:paraId="3BB4DDA4" w14:textId="77777777" w:rsidR="00B337A2" w:rsidRPr="00E204FF" w:rsidRDefault="003C3F20" w:rsidP="003C3F20">
          <w:pPr>
            <w:pStyle w:val="Header"/>
          </w:pPr>
          <w:r>
            <w:t xml:space="preserve">Service Counts </w:t>
          </w:r>
          <w:r w:rsidR="00397799">
            <w:t xml:space="preserve">Taskforce </w:t>
          </w:r>
        </w:p>
      </w:tc>
    </w:tr>
  </w:tbl>
  <w:p w14:paraId="4EA3F459"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1F716BAC"/>
    <w:multiLevelType w:val="hybridMultilevel"/>
    <w:tmpl w:val="06B2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8574E55"/>
    <w:multiLevelType w:val="hybridMultilevel"/>
    <w:tmpl w:val="8EDAD04A"/>
    <w:lvl w:ilvl="0" w:tplc="36502100">
      <w:numFmt w:val="bullet"/>
      <w:lvlText w:val=""/>
      <w:lvlJc w:val="left"/>
      <w:pPr>
        <w:ind w:left="1064" w:hanging="360"/>
      </w:pPr>
      <w:rPr>
        <w:rFonts w:ascii="Symbol" w:eastAsia="Symbol" w:hAnsi="Symbol" w:cs="Symbol" w:hint="default"/>
        <w:color w:val="636A6B"/>
        <w:w w:val="100"/>
        <w:sz w:val="20"/>
        <w:szCs w:val="20"/>
      </w:rPr>
    </w:lvl>
    <w:lvl w:ilvl="1" w:tplc="65D86DDC">
      <w:numFmt w:val="bullet"/>
      <w:lvlText w:val="•"/>
      <w:lvlJc w:val="left"/>
      <w:pPr>
        <w:ind w:left="1568" w:hanging="360"/>
      </w:pPr>
      <w:rPr>
        <w:rFonts w:hint="default"/>
      </w:rPr>
    </w:lvl>
    <w:lvl w:ilvl="2" w:tplc="131ED12C">
      <w:numFmt w:val="bullet"/>
      <w:lvlText w:val="•"/>
      <w:lvlJc w:val="left"/>
      <w:pPr>
        <w:ind w:left="2076" w:hanging="360"/>
      </w:pPr>
      <w:rPr>
        <w:rFonts w:hint="default"/>
      </w:rPr>
    </w:lvl>
    <w:lvl w:ilvl="3" w:tplc="35A08308">
      <w:numFmt w:val="bullet"/>
      <w:lvlText w:val="•"/>
      <w:lvlJc w:val="left"/>
      <w:pPr>
        <w:ind w:left="2585" w:hanging="360"/>
      </w:pPr>
      <w:rPr>
        <w:rFonts w:hint="default"/>
      </w:rPr>
    </w:lvl>
    <w:lvl w:ilvl="4" w:tplc="54743C74">
      <w:numFmt w:val="bullet"/>
      <w:lvlText w:val="•"/>
      <w:lvlJc w:val="left"/>
      <w:pPr>
        <w:ind w:left="3093" w:hanging="360"/>
      </w:pPr>
      <w:rPr>
        <w:rFonts w:hint="default"/>
      </w:rPr>
    </w:lvl>
    <w:lvl w:ilvl="5" w:tplc="890C3B02">
      <w:numFmt w:val="bullet"/>
      <w:lvlText w:val="•"/>
      <w:lvlJc w:val="left"/>
      <w:pPr>
        <w:ind w:left="3602" w:hanging="360"/>
      </w:pPr>
      <w:rPr>
        <w:rFonts w:hint="default"/>
      </w:rPr>
    </w:lvl>
    <w:lvl w:ilvl="6" w:tplc="163C8438">
      <w:numFmt w:val="bullet"/>
      <w:lvlText w:val="•"/>
      <w:lvlJc w:val="left"/>
      <w:pPr>
        <w:ind w:left="4110" w:hanging="360"/>
      </w:pPr>
      <w:rPr>
        <w:rFonts w:hint="default"/>
      </w:rPr>
    </w:lvl>
    <w:lvl w:ilvl="7" w:tplc="DAFCA4BA">
      <w:numFmt w:val="bullet"/>
      <w:lvlText w:val="•"/>
      <w:lvlJc w:val="left"/>
      <w:pPr>
        <w:ind w:left="4618" w:hanging="360"/>
      </w:pPr>
      <w:rPr>
        <w:rFonts w:hint="default"/>
      </w:rPr>
    </w:lvl>
    <w:lvl w:ilvl="8" w:tplc="17FC9A2A">
      <w:numFmt w:val="bullet"/>
      <w:lvlText w:val="•"/>
      <w:lvlJc w:val="left"/>
      <w:pPr>
        <w:ind w:left="5127" w:hanging="360"/>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0D0133"/>
    <w:multiLevelType w:val="hybridMultilevel"/>
    <w:tmpl w:val="807C73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5"/>
  </w:num>
  <w:num w:numId="6">
    <w:abstractNumId w:val="22"/>
  </w:num>
  <w:num w:numId="7">
    <w:abstractNumId w:val="8"/>
  </w:num>
  <w:num w:numId="8">
    <w:abstractNumId w:val="12"/>
  </w:num>
  <w:num w:numId="9">
    <w:abstractNumId w:val="20"/>
  </w:num>
  <w:num w:numId="10">
    <w:abstractNumId w:val="1"/>
  </w:num>
  <w:num w:numId="11">
    <w:abstractNumId w:val="7"/>
  </w:num>
  <w:num w:numId="12">
    <w:abstractNumId w:val="0"/>
  </w:num>
  <w:num w:numId="13">
    <w:abstractNumId w:val="2"/>
  </w:num>
  <w:num w:numId="14">
    <w:abstractNumId w:val="11"/>
  </w:num>
  <w:num w:numId="15">
    <w:abstractNumId w:val="10"/>
  </w:num>
  <w:num w:numId="16">
    <w:abstractNumId w:val="19"/>
  </w:num>
  <w:num w:numId="17">
    <w:abstractNumId w:val="4"/>
  </w:num>
  <w:num w:numId="18">
    <w:abstractNumId w:val="24"/>
  </w:num>
  <w:num w:numId="19">
    <w:abstractNumId w:val="21"/>
  </w:num>
  <w:num w:numId="20">
    <w:abstractNumId w:val="16"/>
  </w:num>
  <w:num w:numId="21">
    <w:abstractNumId w:val="23"/>
  </w:num>
  <w:num w:numId="22">
    <w:abstractNumId w:val="6"/>
  </w:num>
  <w:num w:numId="23">
    <w:abstractNumId w:val="5"/>
  </w:num>
  <w:num w:numId="24">
    <w:abstractNumId w:val="3"/>
  </w:num>
  <w:num w:numId="25">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F20"/>
    <w:rsid w:val="0000686E"/>
    <w:rsid w:val="000172E5"/>
    <w:rsid w:val="000402D7"/>
    <w:rsid w:val="00052382"/>
    <w:rsid w:val="00057495"/>
    <w:rsid w:val="00062A2D"/>
    <w:rsid w:val="0006568A"/>
    <w:rsid w:val="00076F0F"/>
    <w:rsid w:val="00084253"/>
    <w:rsid w:val="00084F47"/>
    <w:rsid w:val="0009279E"/>
    <w:rsid w:val="000C47E1"/>
    <w:rsid w:val="000D1F49"/>
    <w:rsid w:val="001036CE"/>
    <w:rsid w:val="001545E0"/>
    <w:rsid w:val="001727CA"/>
    <w:rsid w:val="001B5C95"/>
    <w:rsid w:val="001B663D"/>
    <w:rsid w:val="00215B25"/>
    <w:rsid w:val="002164B2"/>
    <w:rsid w:val="00231802"/>
    <w:rsid w:val="00236D4C"/>
    <w:rsid w:val="00275C2A"/>
    <w:rsid w:val="00296D3A"/>
    <w:rsid w:val="002C56E6"/>
    <w:rsid w:val="00311D4F"/>
    <w:rsid w:val="00332AAA"/>
    <w:rsid w:val="00344849"/>
    <w:rsid w:val="003568E7"/>
    <w:rsid w:val="00361E11"/>
    <w:rsid w:val="00397799"/>
    <w:rsid w:val="003A0D58"/>
    <w:rsid w:val="003B4BC9"/>
    <w:rsid w:val="003C3F20"/>
    <w:rsid w:val="003F0847"/>
    <w:rsid w:val="0040090B"/>
    <w:rsid w:val="0044106A"/>
    <w:rsid w:val="004617C4"/>
    <w:rsid w:val="0046302A"/>
    <w:rsid w:val="004670F3"/>
    <w:rsid w:val="00487D2D"/>
    <w:rsid w:val="00493219"/>
    <w:rsid w:val="00496D98"/>
    <w:rsid w:val="004B40FB"/>
    <w:rsid w:val="004B74CE"/>
    <w:rsid w:val="004D5D62"/>
    <w:rsid w:val="004F07FA"/>
    <w:rsid w:val="004F7EF7"/>
    <w:rsid w:val="005112D0"/>
    <w:rsid w:val="00577E06"/>
    <w:rsid w:val="00583334"/>
    <w:rsid w:val="0058438B"/>
    <w:rsid w:val="0059690D"/>
    <w:rsid w:val="005A1344"/>
    <w:rsid w:val="005A3BF7"/>
    <w:rsid w:val="005F2035"/>
    <w:rsid w:val="005F7990"/>
    <w:rsid w:val="006145D8"/>
    <w:rsid w:val="00615005"/>
    <w:rsid w:val="0063739C"/>
    <w:rsid w:val="006623E3"/>
    <w:rsid w:val="00665321"/>
    <w:rsid w:val="006713C1"/>
    <w:rsid w:val="00683F96"/>
    <w:rsid w:val="00700208"/>
    <w:rsid w:val="00700624"/>
    <w:rsid w:val="007147D7"/>
    <w:rsid w:val="00745184"/>
    <w:rsid w:val="00770F25"/>
    <w:rsid w:val="007A1FF2"/>
    <w:rsid w:val="007A35A8"/>
    <w:rsid w:val="007B0A85"/>
    <w:rsid w:val="007B1FEC"/>
    <w:rsid w:val="007C6A52"/>
    <w:rsid w:val="00814C12"/>
    <w:rsid w:val="0082043E"/>
    <w:rsid w:val="00846B76"/>
    <w:rsid w:val="0088580B"/>
    <w:rsid w:val="008C200E"/>
    <w:rsid w:val="008D7744"/>
    <w:rsid w:val="008E203A"/>
    <w:rsid w:val="009060AE"/>
    <w:rsid w:val="00910CAB"/>
    <w:rsid w:val="0091229C"/>
    <w:rsid w:val="00940E73"/>
    <w:rsid w:val="0098597D"/>
    <w:rsid w:val="009865F5"/>
    <w:rsid w:val="009F619A"/>
    <w:rsid w:val="009F6DDE"/>
    <w:rsid w:val="00A25CB0"/>
    <w:rsid w:val="00A370A8"/>
    <w:rsid w:val="00B02910"/>
    <w:rsid w:val="00B2544A"/>
    <w:rsid w:val="00B337A2"/>
    <w:rsid w:val="00B72658"/>
    <w:rsid w:val="00B81A61"/>
    <w:rsid w:val="00B864A3"/>
    <w:rsid w:val="00B9383C"/>
    <w:rsid w:val="00BB621C"/>
    <w:rsid w:val="00BD4753"/>
    <w:rsid w:val="00BD5CB1"/>
    <w:rsid w:val="00BE62EE"/>
    <w:rsid w:val="00C003BA"/>
    <w:rsid w:val="00C4602F"/>
    <w:rsid w:val="00C46878"/>
    <w:rsid w:val="00C6231D"/>
    <w:rsid w:val="00C736D1"/>
    <w:rsid w:val="00CB4A51"/>
    <w:rsid w:val="00CD4532"/>
    <w:rsid w:val="00CD47B0"/>
    <w:rsid w:val="00CE6104"/>
    <w:rsid w:val="00CE7918"/>
    <w:rsid w:val="00D03946"/>
    <w:rsid w:val="00D059D1"/>
    <w:rsid w:val="00D06C3D"/>
    <w:rsid w:val="00D13383"/>
    <w:rsid w:val="00D16163"/>
    <w:rsid w:val="00D174CF"/>
    <w:rsid w:val="00D3231C"/>
    <w:rsid w:val="00D8623A"/>
    <w:rsid w:val="00DB3FAD"/>
    <w:rsid w:val="00DF5B04"/>
    <w:rsid w:val="00E204FF"/>
    <w:rsid w:val="00E61C09"/>
    <w:rsid w:val="00E6706A"/>
    <w:rsid w:val="00E92990"/>
    <w:rsid w:val="00E9774E"/>
    <w:rsid w:val="00EB3B58"/>
    <w:rsid w:val="00EC7359"/>
    <w:rsid w:val="00ED3362"/>
    <w:rsid w:val="00EE3054"/>
    <w:rsid w:val="00F00606"/>
    <w:rsid w:val="00F01256"/>
    <w:rsid w:val="00F343DF"/>
    <w:rsid w:val="00F44AFD"/>
    <w:rsid w:val="00F760D0"/>
    <w:rsid w:val="00F769DC"/>
    <w:rsid w:val="00F903A2"/>
    <w:rsid w:val="00F95CE9"/>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364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E204FF"/>
    <w:pPr>
      <w:spacing w:before="120" w:after="0" w:line="240" w:lineRule="auto"/>
      <w:ind w:left="346"/>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HeaderChar">
    <w:name w:val="Header Char"/>
    <w:basedOn w:val="DefaultParagraphFont"/>
    <w:link w:val="Header"/>
    <w:uiPriority w:val="99"/>
    <w:rsid w:val="007A1FF2"/>
    <w:rPr>
      <w:rFonts w:asciiTheme="majorHAnsi" w:eastAsia="Calibri" w:hAnsiTheme="majorHAnsi" w:cs="Times New Roman"/>
      <w:b/>
      <w:noProof/>
      <w:color w:val="731F1C" w:themeColor="accent5"/>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B81A6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A61"/>
    <w:rPr>
      <w:rFonts w:ascii="Segoe UI" w:hAnsi="Segoe UI" w:cs="Segoe UI"/>
      <w:sz w:val="18"/>
      <w:szCs w:val="18"/>
    </w:rPr>
  </w:style>
  <w:style w:type="paragraph" w:styleId="ListParagraph">
    <w:name w:val="List Paragraph"/>
    <w:basedOn w:val="Normal"/>
    <w:uiPriority w:val="34"/>
    <w:semiHidden/>
    <w:qFormat/>
    <w:rsid w:val="007B1FEC"/>
    <w:pPr>
      <w:ind w:left="720"/>
      <w:contextualSpacing/>
    </w:pPr>
  </w:style>
  <w:style w:type="paragraph" w:styleId="Revision">
    <w:name w:val="Revision"/>
    <w:hidden/>
    <w:uiPriority w:val="99"/>
    <w:semiHidden/>
    <w:rsid w:val="00D133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0.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erslich\AppData\Roaming\Microsoft\Templates\Food%20sign%20up.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D0F2B8-3BE2-4785-B88D-FED0849B6033}">
  <ds:schemaRefs>
    <ds:schemaRef ds:uri="http://schemas.microsoft.com/sharepoint/v3/contenttype/forms"/>
  </ds:schemaRefs>
</ds:datastoreItem>
</file>

<file path=customXml/itemProps3.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09DAF2A-20C5-4383-9CB2-934FC4C55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Food sign up</Template>
  <TotalTime>0</TotalTime>
  <Pages>3</Pages>
  <Words>759</Words>
  <Characters>4329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2019-06-04T18:01:00Z</dcterms:created>
  <dcterms:modified xsi:type="dcterms:W3CDTF">2019-06-04T18:01:00Z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